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B26" w:rsidRPr="00583F11" w:rsidRDefault="00FC1B26" w:rsidP="00FC1B26">
      <w:pPr>
        <w:jc w:val="center"/>
        <w:rPr>
          <w:rFonts w:ascii="Arial" w:hAnsi="Arial" w:cs="Arial"/>
          <w:sz w:val="24"/>
          <w:szCs w:val="24"/>
        </w:rPr>
      </w:pPr>
      <w:r w:rsidRPr="00583F11">
        <w:rPr>
          <w:rFonts w:ascii="Arial" w:hAnsi="Arial" w:cs="Arial"/>
          <w:noProof/>
          <w:sz w:val="24"/>
          <w:szCs w:val="24"/>
          <w:lang w:eastAsia="el-GR"/>
        </w:rPr>
        <w:drawing>
          <wp:inline distT="0" distB="0" distL="0" distR="0" wp14:anchorId="6985AEAA" wp14:editId="488A974F">
            <wp:extent cx="2346960" cy="99039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έο LOGO Σεπτέμβρης 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3873" cy="1060831"/>
                    </a:xfrm>
                    <a:prstGeom prst="rect">
                      <a:avLst/>
                    </a:prstGeom>
                  </pic:spPr>
                </pic:pic>
              </a:graphicData>
            </a:graphic>
          </wp:inline>
        </w:drawing>
      </w:r>
    </w:p>
    <w:p w:rsidR="00FC1B26" w:rsidRPr="00583F11" w:rsidRDefault="00FC1B26" w:rsidP="00FC1B26">
      <w:pPr>
        <w:rPr>
          <w:rFonts w:ascii="Arial" w:hAnsi="Arial" w:cs="Arial"/>
          <w:sz w:val="24"/>
          <w:szCs w:val="24"/>
        </w:rPr>
      </w:pPr>
    </w:p>
    <w:p w:rsidR="00FC1B26" w:rsidRDefault="00FC1B26" w:rsidP="00FC1B26">
      <w:pPr>
        <w:spacing w:after="0" w:line="360" w:lineRule="auto"/>
        <w:ind w:left="5040"/>
        <w:jc w:val="center"/>
        <w:rPr>
          <w:rFonts w:ascii="Arial" w:hAnsi="Arial" w:cs="Arial"/>
          <w:b/>
          <w:sz w:val="24"/>
          <w:szCs w:val="24"/>
        </w:rPr>
      </w:pPr>
      <w:r>
        <w:rPr>
          <w:rFonts w:ascii="Arial" w:hAnsi="Arial" w:cs="Arial"/>
          <w:b/>
          <w:sz w:val="24"/>
          <w:szCs w:val="24"/>
        </w:rPr>
        <w:t>Αθήνα, 25 Ιανουαρίου 2023</w:t>
      </w:r>
    </w:p>
    <w:p w:rsidR="00FC1B26" w:rsidRDefault="00FC1B26" w:rsidP="00FC1B26">
      <w:pPr>
        <w:spacing w:after="0" w:line="360" w:lineRule="auto"/>
        <w:ind w:left="5040"/>
        <w:jc w:val="center"/>
        <w:rPr>
          <w:rFonts w:ascii="Arial" w:hAnsi="Arial" w:cs="Arial"/>
          <w:b/>
          <w:sz w:val="24"/>
          <w:szCs w:val="24"/>
        </w:rPr>
      </w:pPr>
    </w:p>
    <w:p w:rsidR="00FC1B26" w:rsidRPr="00583F11" w:rsidRDefault="00FC1B26" w:rsidP="00FC1B26">
      <w:pPr>
        <w:spacing w:after="0" w:line="360" w:lineRule="auto"/>
        <w:jc w:val="center"/>
        <w:rPr>
          <w:rFonts w:ascii="Arial" w:hAnsi="Arial" w:cs="Arial"/>
          <w:b/>
          <w:sz w:val="24"/>
          <w:szCs w:val="24"/>
        </w:rPr>
      </w:pPr>
      <w:r w:rsidRPr="00583F11">
        <w:rPr>
          <w:rFonts w:ascii="Arial" w:hAnsi="Arial" w:cs="Arial"/>
          <w:b/>
          <w:sz w:val="24"/>
          <w:szCs w:val="24"/>
        </w:rPr>
        <w:t>Προς τον κ. Πρόεδρο της Βουλής των Ελλήνων</w:t>
      </w:r>
    </w:p>
    <w:p w:rsidR="00FC1B26" w:rsidRPr="00583F11" w:rsidRDefault="00FC1B26" w:rsidP="00FC1B26">
      <w:pPr>
        <w:spacing w:after="0" w:line="360" w:lineRule="auto"/>
        <w:jc w:val="center"/>
        <w:rPr>
          <w:rFonts w:ascii="Arial" w:hAnsi="Arial" w:cs="Arial"/>
          <w:sz w:val="24"/>
          <w:szCs w:val="24"/>
        </w:rPr>
      </w:pPr>
      <w:r w:rsidRPr="00583F11">
        <w:rPr>
          <w:rFonts w:ascii="Arial" w:hAnsi="Arial" w:cs="Arial"/>
          <w:b/>
          <w:sz w:val="24"/>
          <w:szCs w:val="24"/>
        </w:rPr>
        <w:t>ΘΕΜΑ:</w:t>
      </w:r>
      <w:r>
        <w:rPr>
          <w:rFonts w:ascii="Arial" w:hAnsi="Arial" w:cs="Arial"/>
          <w:sz w:val="24"/>
          <w:szCs w:val="24"/>
        </w:rPr>
        <w:t xml:space="preserve"> «</w:t>
      </w:r>
      <w:r w:rsidRPr="00583F11">
        <w:rPr>
          <w:rFonts w:ascii="Arial" w:hAnsi="Arial" w:cs="Arial"/>
          <w:sz w:val="24"/>
          <w:szCs w:val="24"/>
        </w:rPr>
        <w:t>Πρόταση δυσπιστίας κατά της Κυβέρνησης</w:t>
      </w:r>
    </w:p>
    <w:p w:rsidR="00FC1B26" w:rsidRPr="00583F11" w:rsidRDefault="00FC1B26" w:rsidP="00FC1B26">
      <w:pPr>
        <w:spacing w:after="0" w:line="360" w:lineRule="auto"/>
        <w:jc w:val="center"/>
        <w:rPr>
          <w:rFonts w:ascii="Arial" w:hAnsi="Arial" w:cs="Arial"/>
          <w:i/>
          <w:sz w:val="24"/>
          <w:szCs w:val="24"/>
        </w:rPr>
      </w:pPr>
      <w:r>
        <w:rPr>
          <w:rFonts w:ascii="Arial" w:hAnsi="Arial" w:cs="Arial"/>
          <w:i/>
          <w:sz w:val="24"/>
          <w:szCs w:val="24"/>
        </w:rPr>
        <w:t>(Άρθρα 84, παρ.2</w:t>
      </w:r>
      <w:r w:rsidRPr="00583F11">
        <w:rPr>
          <w:rFonts w:ascii="Arial" w:hAnsi="Arial" w:cs="Arial"/>
          <w:i/>
          <w:sz w:val="24"/>
          <w:szCs w:val="24"/>
        </w:rPr>
        <w:t xml:space="preserve"> Συντ. και 142 ΚτΒ)</w:t>
      </w:r>
      <w:r w:rsidRPr="00583F11">
        <w:rPr>
          <w:rFonts w:ascii="Arial" w:hAnsi="Arial" w:cs="Arial"/>
          <w:sz w:val="24"/>
          <w:szCs w:val="24"/>
        </w:rPr>
        <w:t>»</w:t>
      </w:r>
    </w:p>
    <w:p w:rsidR="00FC1B26" w:rsidRPr="00583F11" w:rsidRDefault="00FC1B26" w:rsidP="00FC1B26">
      <w:pPr>
        <w:spacing w:after="0" w:line="360" w:lineRule="auto"/>
        <w:jc w:val="both"/>
        <w:rPr>
          <w:rFonts w:ascii="Arial" w:hAnsi="Arial" w:cs="Arial"/>
          <w:sz w:val="24"/>
          <w:szCs w:val="24"/>
        </w:rPr>
      </w:pP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 xml:space="preserve">Το πολίτευμα και η χώρα διέρχονται την πιο σκοτεινή περίοδο από την αποκατάσταση της δημοκρατίας. Είναι πια αποδεδειγμένο ότι πολιτικοί, δημόσια πρόσωπα, ανώτατοι κρατικοί αξιωματούχοι, καθώς και δημοσιογράφοι παρακολουθούνταν, με την επίκληση λόγων εθνικής ασφάλειας, από την υπαγόμενη στον πρωθυπουργό ΕΥΠ. Και υπάρχουν σαφείς ενδείξεις ότι τα ίδια πρόσωπα παρακολουθούνταν και με τη χρήση του κατασκοπευτικού λογισμικού </w:t>
      </w:r>
      <w:r w:rsidRPr="00583F11">
        <w:rPr>
          <w:rFonts w:ascii="Arial" w:hAnsi="Arial" w:cs="Arial"/>
          <w:sz w:val="24"/>
          <w:szCs w:val="24"/>
          <w:lang w:val="en-US"/>
        </w:rPr>
        <w:t>predator</w:t>
      </w:r>
      <w:r w:rsidRPr="00583F11">
        <w:rPr>
          <w:rFonts w:ascii="Arial" w:hAnsi="Arial" w:cs="Arial"/>
          <w:sz w:val="24"/>
          <w:szCs w:val="24"/>
        </w:rPr>
        <w:t>. Το δυσώδες σκάνδαλο των υποκλοπών είναι ιστορικά πρωτοφανές. Όπως και το βαρύτατο πλήγμα που επιφέρει στους θεσμούς της χώρας και τη δημοκρατική ομαλότητα. Η ευθύνη του πρωθυπουργού ατομικά και της κυβέρνησης συλλογικά είναι τεράστια, αυταπόδεικτη, αντικειμενική και αμεταβίβαστη.</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 xml:space="preserve">Στο σκάνδαλο των υποκλοπών ήρθε να προστεθεί, μετά τη σταδιακή αποκάλυψή του, το σκάνδαλο της λυσσαλέας προσπάθειάς συγκάλυψής του, η άρνηση κάθε λογοδοσίας, η πάση θυσία προστασία των υπεύθυνων και των αυτουργών της θεσμικής εκτροπής και η προσπάθεια εκφοβισμού των κρατικών λειτουργών, που τιμώντας τη συνταγματική αποστολή τους, διεξάγουν έρευνες για την αποκάλυψη της αλήθειας. </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 xml:space="preserve">Όμως, ο κ. Μητσοτάκης, που τόσο καιρό αρνιόταν κάθε ευθύνη, έρχεται πλέον αντιμέτωπος με τα τεκμήρια των ίδιων των πράξεών του. Αποδεικνύεται ότι υπερέβη κατ’ εξακολούθηση τα όρια που θέτουν η συνταγματική τάξη, το κράτος δικαίου και η δημοκρατική λειτουργία του πολιτεύματος. Αποδεικνύεται ότι ο ίδιος και οι συνεργάτες του συγκρότησαν ένα μηχανισμό μαζικών παρακολουθήσεων και ότι, όταν άρχισε να ξετυλίγεται το κουβάρι των αποκαλύψεων, εκείνος και η κυβέρνησή του επέβαλαν νομοθετικά τη σιωπή και το σκοτάδι και επιχείρησαν να ακρωτηριάσουν την αρμόδια ανεξάρτητη αρχή (άρθρο 87 του ν. 4790/2021, ν. 5002/2022). </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Η πρώτη θεσμική ενέργεια της κυβέρνησης Μητσοτάκη ήταν να αναλάβει ο ίδιος προσωπικά την αρμοδιότητα της ΕΥΠ. Αποδεικνύεται ότι το έκανε προκειμένου να εκτελέσει ένα σχέδιο αυθαίρετης αξιοποίησης της Εθνικής Υπηρεσίας Πληροφοριών με απώτερο σκοπό την κατίσχυση έναντι πάντων, πέρα από κανόνες και αρχές, και την εγκαθίδρυση ενός προσωπικού πολιτικού καθεστώτος. Αναλαμβάνοντας υπό τον άμεσο διοικητικό έλεγχό του την ΕΥΠ, ο κ. Μητσοτάκης ανέλαβε και τον ρόλο του επικεφαλής ενός νοσηρού ιστού παρακολουθήσεων στον οποίο στοχευμένα και εν γνώσει του ενεπλάκησαν ως θύματα όχι μόνο αντίπαλοι, αλλά και στελέχη της ίδιας της Κυβέρνησης και των υπηρεσιών των οποίων προΐσταται. Ο κ. Μητσοτάκης δεν νοείται να παραμένει πρωθυπουργός.</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Τεράστιες ευθύνες έχει όμως και η κυβέρνηση συλλογικά. Συμπράττει στην προσπάθεια συγκάλυψης του σκανδάλου, που παρακωλύει την έρευνα και κάθε εξεταστική διαδικασία, επιχειρεί την απαξίωση της ερευνητικής δημοσιογραφίας, αλλά και της ΑΔΑΕ. Δεν νοείται να παραμένει στη θέση της μια Κυβέρνηση, τα μέλη της οποίας είναι εν δυνάμει παρακολουθούμενα και εν δυνάμει εκβιαζόμενα. Πόσω μάλλον όταν, μ’ αυτόν το φόβο να κρέμεται πάνω από το κεφάλι τους, οι υπουργοί καλούνται να υλοποιήσουν ανάλγητες κυβερνητικές πολιτικές –κατεδάφιση του ΕΣΥ, ανοχή αισχροκέρδειας, αδιαφορία για τη φτωχοποίηση και την υπερχρέωση των πολιτών και την αντιμετώπιση της πανδημίας, υποχώρηση της θέσης της χώρας στο διεθνές περιβάλλον κ.ά.– που ικανοποιούν τα συμφέροντα λίγων και ισχυρών.</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Ο αγώνας του κ. Μητσοτάκη να αποκρύψει από τη λαϊκή κρίση την ηθική χρεοκοπία του έχει ξεπεράσει κάθε όριο, οδηγώντας στο διασυρμό κάθε άλλου θεσμού (Βουλή, δικαιοσύνη, ανεξάρτητες αρχές). Ο καθεστωτισμός του μεταδίδεται ως αντιδημοκρατική, θεσμική πανδημία, απομακρύνοντας τη χώρα από το ευρωπαϊκό κεκτημένο του κράτους δικαίου και της δημοκρατίας.</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 xml:space="preserve">Η παραμονή στη διακυβέρνηση της χώρας όσων εργαλειοποίησαν την εθνική ασφάλεια χάριν αλλότριων συμφερόντων είναι επικίνδυνη για τα δικαιώματα, για τη δημοκρατία και για την ασφάλεια της χώρας. Η πρωτοφανής νοοτροπία αυθαίρετης και ιδιοτελούς άσκησης της εξουσίας αποτελεί στρατηγική επιλογή αυτής της Κυβέρνησης, η οποία έχει ήδη απωλέσει την εμπιστοσύνη των πολιτών, προσβάλλοντας τόσο βαριά τη δημοκρατία που δεν μπορεί να παραμείνει στην εξουσία ούτε για μια στιγμή ακόμα. </w:t>
      </w:r>
    </w:p>
    <w:p w:rsidR="00FC1B26" w:rsidRPr="00583F11" w:rsidRDefault="00FC1B26" w:rsidP="00FC1B26">
      <w:pPr>
        <w:spacing w:after="0" w:line="360" w:lineRule="auto"/>
        <w:ind w:firstLine="720"/>
        <w:jc w:val="both"/>
        <w:rPr>
          <w:rFonts w:ascii="Arial" w:hAnsi="Arial" w:cs="Arial"/>
          <w:sz w:val="24"/>
          <w:szCs w:val="24"/>
        </w:rPr>
      </w:pPr>
      <w:r w:rsidRPr="00583F11">
        <w:rPr>
          <w:rFonts w:ascii="Arial" w:hAnsi="Arial" w:cs="Arial"/>
          <w:sz w:val="24"/>
          <w:szCs w:val="24"/>
        </w:rPr>
        <w:t xml:space="preserve">Για τους λόγους αυτούς υποβάλλουμε πρόταση δυσπιστίας κατά της Κυβέρνησης. </w:t>
      </w:r>
    </w:p>
    <w:p w:rsidR="00FC1B26" w:rsidRPr="00583F11" w:rsidRDefault="00FC1B26" w:rsidP="00FC1B26">
      <w:pPr>
        <w:spacing w:after="0" w:line="360" w:lineRule="auto"/>
        <w:rPr>
          <w:rFonts w:ascii="Arial" w:hAnsi="Arial" w:cs="Arial"/>
          <w:sz w:val="24"/>
          <w:szCs w:val="24"/>
        </w:rPr>
      </w:pPr>
    </w:p>
    <w:p w:rsidR="00FC1B26" w:rsidRPr="00583F11" w:rsidRDefault="00FC1B26" w:rsidP="00FC1B26">
      <w:pPr>
        <w:tabs>
          <w:tab w:val="left" w:pos="2430"/>
          <w:tab w:val="center" w:pos="4153"/>
        </w:tabs>
        <w:jc w:val="both"/>
        <w:rPr>
          <w:rFonts w:ascii="Arial" w:hAnsi="Arial" w:cs="Arial"/>
          <w:sz w:val="24"/>
          <w:szCs w:val="24"/>
        </w:rPr>
      </w:pPr>
    </w:p>
    <w:p w:rsidR="00FC1B26"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ΟΙ ΠΡΟΤΕΙΝΟΝΤΕΣ ΒΟΥΛΕΥΤΕΣ</w:t>
      </w:r>
    </w:p>
    <w:p w:rsidR="00A57A8F" w:rsidRPr="00583F11" w:rsidRDefault="00A57A8F"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Τσίπρας Αλέξης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Γεροβασίλη Όλγα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Αβραμάκης Ελευθέριος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Αγαθοπούλου Ειρήνη</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Αδαμοπούλου Αγγελική</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Αθανασίου Αθανάσιος (Νάσος)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Αλεξιάδης Τρύφωνας</w:t>
      </w:r>
    </w:p>
    <w:p w:rsidR="00FC1B26" w:rsidRPr="00583F11" w:rsidRDefault="00FC1B26" w:rsidP="00FD684D">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Αμανατίδης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Αναγνωστοπούλου Αθανασία (Σία)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Αποστόλου Ευάγγελος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Αραχωβίτης Σταύρος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Αυγέρη Θεοδώρα (Δώρα)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Αυλωνίτης Αλέξανδρος – Χρήστος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Αχτσιόγλου Ευτυχία (Έφη)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Βαγενά Άννα</w:t>
      </w:r>
    </w:p>
    <w:p w:rsidR="00FC1B26" w:rsidRPr="00583F11" w:rsidRDefault="00FC1B26" w:rsidP="00FC1B26">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Βαρδάκης Σωκράτης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Βαρεμένος Γεώργιος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Βασιλικός Βασίλης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Βερναρδάκης Χριστόφορος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Βέττα Καλλιόπη</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Βίτσας Δημήτριος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Βούτσης Νικόλαος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Γιαννούλης Χρήστος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Γκαρά Αναστασία (Νατάσα)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Γκιόλας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Δραγασάκης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Δρίτσας Θεόδωρος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Ελευθεριάδου Σουλτάνα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Ζαχαριάδης Κώστας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Ζεϊμπέκ Χουσεΐν</w:t>
      </w:r>
    </w:p>
    <w:p w:rsidR="00FC1B26" w:rsidRPr="00583F11" w:rsidRDefault="00FC1B26" w:rsidP="00FC1B26">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Ζουράρις Κωνσταντίνος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Ηγουμενίδης Νικόλαος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Θραψανιώτης Εμμανουήλ</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Καλαματιανός Διονύσιος – Χαράλαμπος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Κασιμάτη Ειρήνη (Νίνα)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Κατρούγκαλος Γεώργιος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Κάτσης Μάριος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Καφαντάρη Χαρούλα (Χαρά)</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Κόκκαλης Βασίλειος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Κουρουμπλής Παναγιώτης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Λάππας Σπυρίδων</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Μάλαμα Κυριακή</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Μαμουλάκης Χαράλαμπος (Χάρης)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Μάρκου Κωνσταντίνος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Μεϊκόπουλος Αλέξανδρος</w:t>
      </w:r>
    </w:p>
    <w:p w:rsidR="00FC1B26" w:rsidRPr="00583F11" w:rsidRDefault="00FC1B26" w:rsidP="00FC1B26">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Μιχαηλίδης Ανδρέας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Μουζάλας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Μπακαδήμα Φωτεινή</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Μπαλάφας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Μπάρκας Κωνσταντίνος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Μπουρνούς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Μωραΐτης Αθανάσιος (Θάνος)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Νοτοπούλου Κατερίνα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Ξανθόπουλος Θεόφιλος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Ξανθός Ανδρέας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Ξενογιαννακοπούλου Μαριλίζα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Παπαδόπουλος Αθανάσιος (Σάκης)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Παπαηλιού Γεώργιος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Παπανάτσιου Αικατερίνη</w:t>
      </w:r>
    </w:p>
    <w:p w:rsidR="00FC1B26" w:rsidRPr="00583F11" w:rsidRDefault="00FC1B26" w:rsidP="00FC1B26">
      <w:pPr>
        <w:tabs>
          <w:tab w:val="left" w:pos="2430"/>
          <w:tab w:val="center" w:pos="4153"/>
        </w:tabs>
        <w:jc w:val="center"/>
        <w:rPr>
          <w:rFonts w:ascii="Arial" w:hAnsi="Arial" w:cs="Arial"/>
          <w:b/>
          <w:sz w:val="24"/>
          <w:szCs w:val="24"/>
        </w:rPr>
      </w:pPr>
    </w:p>
    <w:p w:rsidR="00FC1B26"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Παππάς Νικόλαος</w:t>
      </w:r>
    </w:p>
    <w:p w:rsidR="00FC1B26"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Πέρκα Θεοπίστη (Πέτη)</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Πολάκης Παύλος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Πούλου Παναγιού (Γιώτα)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Ραγκούσης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Σαντορινιός Νεκτάριος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Σαρακιώτης Ιωάννης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Σκουρλέτης Παναγιώτης (Πάνος)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Σκουρολιάκος Παναγιώτης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Σκούφα Ελισσάβετ (Μπέττυ)</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D684D">
      <w:pPr>
        <w:tabs>
          <w:tab w:val="left" w:pos="2430"/>
          <w:tab w:val="center" w:pos="4153"/>
        </w:tabs>
        <w:jc w:val="center"/>
        <w:rPr>
          <w:rFonts w:ascii="Arial" w:hAnsi="Arial" w:cs="Arial"/>
          <w:b/>
          <w:sz w:val="24"/>
          <w:szCs w:val="24"/>
        </w:rPr>
      </w:pPr>
      <w:r w:rsidRPr="00583F11">
        <w:rPr>
          <w:rFonts w:ascii="Arial" w:hAnsi="Arial" w:cs="Arial"/>
          <w:b/>
          <w:sz w:val="24"/>
          <w:szCs w:val="24"/>
        </w:rPr>
        <w:t>Σπίρτζης Χρήστος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Συρμαλένιος Νικόλαος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Τελιγιορίδου Ολυμπία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Τζάκρη Θεοδώρα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Τζανακόπουλος Δημήτριος</w:t>
      </w:r>
    </w:p>
    <w:p w:rsidR="00FC1B26" w:rsidRPr="00583F11" w:rsidRDefault="00FC1B26" w:rsidP="00FC1B26">
      <w:pPr>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Τζούφη Μερόπη</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Τόλκας Άγγελος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Τριανταφυλλίδης Αλέξανδρος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Τσακαλώτος Ευκλείδης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Τσίπρας Γεώργιος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Φάμελλος Σωκράτης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Φίλης Νικόλαος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 xml:space="preserve">Φλαμπουράρης Αλέξανδρος </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Φωτίου Θεανώ</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Χαρίτου Δημήτριος (Τάκης)</w:t>
      </w:r>
    </w:p>
    <w:p w:rsidR="00FC1B26" w:rsidRDefault="00FC1B26" w:rsidP="00FD684D">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Χαρίτσης Αλέξανδρος (Αλέξης)</w:t>
      </w:r>
    </w:p>
    <w:p w:rsidR="00FC1B26" w:rsidRPr="00583F11" w:rsidRDefault="00FC1B26" w:rsidP="00FC1B26">
      <w:pPr>
        <w:tabs>
          <w:tab w:val="left" w:pos="2430"/>
          <w:tab w:val="center" w:pos="4153"/>
        </w:tabs>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Χατζηγιαννάκης Μιλτιάδης</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Χρηστίδου Ραλλία</w:t>
      </w:r>
    </w:p>
    <w:p w:rsidR="00FC1B26" w:rsidRPr="00583F11" w:rsidRDefault="00FC1B26" w:rsidP="00FC1B26">
      <w:pPr>
        <w:tabs>
          <w:tab w:val="left" w:pos="2430"/>
          <w:tab w:val="center" w:pos="4153"/>
        </w:tabs>
        <w:jc w:val="center"/>
        <w:rPr>
          <w:rFonts w:ascii="Arial" w:hAnsi="Arial" w:cs="Arial"/>
          <w:b/>
          <w:sz w:val="24"/>
          <w:szCs w:val="24"/>
        </w:rPr>
      </w:pPr>
    </w:p>
    <w:p w:rsidR="00FC1B26" w:rsidRPr="00583F11" w:rsidRDefault="00FC1B26" w:rsidP="00FC1B26">
      <w:pPr>
        <w:tabs>
          <w:tab w:val="left" w:pos="2430"/>
          <w:tab w:val="center" w:pos="4153"/>
        </w:tabs>
        <w:jc w:val="center"/>
        <w:rPr>
          <w:rFonts w:ascii="Arial" w:hAnsi="Arial" w:cs="Arial"/>
          <w:b/>
          <w:sz w:val="24"/>
          <w:szCs w:val="24"/>
        </w:rPr>
      </w:pPr>
      <w:r w:rsidRPr="00583F11">
        <w:rPr>
          <w:rFonts w:ascii="Arial" w:hAnsi="Arial" w:cs="Arial"/>
          <w:b/>
          <w:sz w:val="24"/>
          <w:szCs w:val="24"/>
        </w:rPr>
        <w:t>Ψυχογιός Γεώργιος</w:t>
      </w:r>
    </w:p>
    <w:p w:rsidR="00FC1B26" w:rsidRPr="00583F11" w:rsidRDefault="00FC1B26" w:rsidP="00FC1B26">
      <w:pPr>
        <w:tabs>
          <w:tab w:val="left" w:pos="2430"/>
          <w:tab w:val="center" w:pos="4153"/>
        </w:tabs>
        <w:jc w:val="center"/>
        <w:rPr>
          <w:rFonts w:ascii="Arial" w:hAnsi="Arial" w:cs="Arial"/>
          <w:b/>
          <w:sz w:val="24"/>
          <w:szCs w:val="24"/>
        </w:rPr>
      </w:pPr>
    </w:p>
    <w:p w:rsidR="00F705D1" w:rsidRDefault="00F705D1"/>
    <w:sectPr w:rsidR="00F705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26"/>
    <w:rsid w:val="00046333"/>
    <w:rsid w:val="00A57A8F"/>
    <w:rsid w:val="00F705D1"/>
    <w:rsid w:val="00FC1B26"/>
    <w:rsid w:val="00FD68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0334-0D10-4C8A-9C03-64CE2C10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5237</Characters>
  <Application>Microsoft Office Word</Application>
  <DocSecurity>0</DocSecurity>
  <Lines>43</Lines>
  <Paragraphs>12</Paragraphs>
  <ScaleCrop>false</ScaleCrop>
  <Company>Hellenic Parliament BTE</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Σαπαρδάνη Στεργιανή</dc:creator>
  <cp:keywords/>
  <dc:description/>
  <cp:lastModifiedBy>Επισκέπτης</cp:lastModifiedBy>
  <cp:revision>2</cp:revision>
  <dcterms:created xsi:type="dcterms:W3CDTF">2023-01-25T12:56:00Z</dcterms:created>
  <dcterms:modified xsi:type="dcterms:W3CDTF">2023-01-25T12:56:00Z</dcterms:modified>
</cp:coreProperties>
</file>