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C90417" w14:textId="6C2AA937" w:rsidR="00596C42" w:rsidRPr="00962E76" w:rsidRDefault="00596C42" w:rsidP="00596C42">
      <w:pPr>
        <w:spacing w:line="360" w:lineRule="auto"/>
        <w:jc w:val="right"/>
        <w:rPr>
          <w:b/>
          <w:lang w:val="el-GR"/>
        </w:rPr>
      </w:pPr>
      <w:r w:rsidRPr="00962E76">
        <w:rPr>
          <w:b/>
          <w:lang w:val="el-GR"/>
        </w:rPr>
        <w:t xml:space="preserve">Αθήνα, 04 </w:t>
      </w:r>
      <w:r w:rsidR="00431AA8" w:rsidRPr="00962E76">
        <w:rPr>
          <w:b/>
          <w:lang w:val="el-GR"/>
        </w:rPr>
        <w:t>Μάϊου</w:t>
      </w:r>
      <w:r w:rsidRPr="00962E76">
        <w:rPr>
          <w:b/>
          <w:lang w:val="el-GR"/>
        </w:rPr>
        <w:t xml:space="preserve"> 2020</w:t>
      </w:r>
    </w:p>
    <w:p w14:paraId="39AEAAFE" w14:textId="77777777" w:rsidR="00596C42" w:rsidRPr="00962E76" w:rsidRDefault="00596C42" w:rsidP="00596C42">
      <w:pPr>
        <w:spacing w:line="360" w:lineRule="auto"/>
        <w:jc w:val="right"/>
        <w:rPr>
          <w:b/>
          <w:lang w:val="el-GR"/>
        </w:rPr>
      </w:pPr>
    </w:p>
    <w:p w14:paraId="7CE2946F" w14:textId="77777777" w:rsidR="00596C42" w:rsidRPr="00962E76" w:rsidRDefault="00DF14F5" w:rsidP="00DF14F5">
      <w:pPr>
        <w:spacing w:line="360" w:lineRule="auto"/>
        <w:jc w:val="center"/>
        <w:rPr>
          <w:b/>
          <w:lang w:val="el-GR"/>
        </w:rPr>
      </w:pPr>
      <w:r>
        <w:rPr>
          <w:b/>
          <w:lang w:val="el-GR"/>
        </w:rPr>
        <w:t>Προς τη Βουλή των Ελλήνων</w:t>
      </w:r>
    </w:p>
    <w:p w14:paraId="1B654F14" w14:textId="77777777" w:rsidR="00596C42" w:rsidRPr="00962E76" w:rsidRDefault="00596C42" w:rsidP="00596C42">
      <w:pPr>
        <w:spacing w:line="360" w:lineRule="auto"/>
        <w:jc w:val="center"/>
        <w:rPr>
          <w:b/>
          <w:lang w:val="el-GR"/>
        </w:rPr>
      </w:pPr>
    </w:p>
    <w:p w14:paraId="18976359" w14:textId="77777777" w:rsidR="00596C42" w:rsidRPr="00962E76" w:rsidRDefault="00596C42" w:rsidP="008435E2">
      <w:pPr>
        <w:spacing w:line="360" w:lineRule="auto"/>
        <w:jc w:val="both"/>
        <w:rPr>
          <w:lang w:val="el-GR"/>
        </w:rPr>
      </w:pPr>
      <w:r w:rsidRPr="00962E76">
        <w:rPr>
          <w:b/>
          <w:lang w:val="el-GR"/>
        </w:rPr>
        <w:t xml:space="preserve">ΘΕΜΑ: Πρόταση περί διεύρυνσης </w:t>
      </w:r>
      <w:r w:rsidRPr="008E5C41">
        <w:rPr>
          <w:b/>
          <w:lang w:val="el-GR"/>
        </w:rPr>
        <w:t xml:space="preserve">του </w:t>
      </w:r>
      <w:r w:rsidR="009D0942" w:rsidRPr="008E5C41">
        <w:rPr>
          <w:b/>
          <w:lang w:val="el-GR"/>
        </w:rPr>
        <w:t xml:space="preserve">αριθμού </w:t>
      </w:r>
      <w:r w:rsidRPr="00962E76">
        <w:rPr>
          <w:b/>
          <w:lang w:val="el-GR"/>
        </w:rPr>
        <w:t xml:space="preserve">των </w:t>
      </w:r>
      <w:proofErr w:type="spellStart"/>
      <w:r w:rsidRPr="00962E76">
        <w:rPr>
          <w:b/>
          <w:lang w:val="el-GR"/>
        </w:rPr>
        <w:t>διερευνωμένων</w:t>
      </w:r>
      <w:proofErr w:type="spellEnd"/>
      <w:r w:rsidRPr="00962E76">
        <w:rPr>
          <w:b/>
          <w:lang w:val="el-GR"/>
        </w:rPr>
        <w:t xml:space="preserve"> αδικημάτων, που ενδέχεται να τέλεσε ο πρώην Αναπληρωτής Υπουργός Δικαιοσύνης, κ. Δημήτριος Παπαγγελόπουλος, κατά την άσκηση των καθηκόντων του.</w:t>
      </w:r>
    </w:p>
    <w:p w14:paraId="02CAFFD6" w14:textId="77777777" w:rsidR="00596C42" w:rsidRPr="00962E76" w:rsidRDefault="00596C42" w:rsidP="00596C42">
      <w:pPr>
        <w:spacing w:line="360" w:lineRule="auto"/>
        <w:jc w:val="center"/>
        <w:rPr>
          <w:lang w:val="el-GR"/>
        </w:rPr>
      </w:pPr>
    </w:p>
    <w:p w14:paraId="40C5788D" w14:textId="77777777" w:rsidR="0078378A" w:rsidRPr="00962E76" w:rsidRDefault="0078378A" w:rsidP="00596C42">
      <w:pPr>
        <w:spacing w:before="100" w:beforeAutospacing="1" w:after="100" w:afterAutospacing="1"/>
        <w:jc w:val="both"/>
        <w:rPr>
          <w:rFonts w:eastAsia="Times New Roman"/>
          <w:color w:val="000000"/>
          <w:lang w:val="el-GR" w:eastAsia="el-GR"/>
        </w:rPr>
      </w:pPr>
      <w:r w:rsidRPr="00962E76">
        <w:rPr>
          <w:rFonts w:eastAsia="Times New Roman"/>
          <w:color w:val="000000"/>
          <w:lang w:val="el-GR" w:eastAsia="el-GR"/>
        </w:rPr>
        <w:t xml:space="preserve">Δυνάμει της από 8 Οκτωβρίου 2019 απόφασης της Ολομέλειας της Βουλής των Ελλήνων, συγκροτήθηκε Ειδική Κοινοβουλευτική Επιτροπή για την διενέργεια Προκαταρκτικής Εξέτασης σχετικά με την τυχόν τέλεση αδικημάτων από τον πρώην Αναπληρωτή Υπουργό Δικαιοσύνης κ. Δημήτριο Παπαγγελόπουλο, κατά την τέλεση των καθηκόντων του, σύμφωνα με το άρθρο 86 παρ. 3 του Συντάγματος, τα άρθρα 153 </w:t>
      </w:r>
      <w:proofErr w:type="spellStart"/>
      <w:r w:rsidRPr="00962E76">
        <w:rPr>
          <w:rFonts w:eastAsia="Times New Roman"/>
          <w:color w:val="000000"/>
          <w:lang w:val="el-GR" w:eastAsia="el-GR"/>
        </w:rPr>
        <w:t>επ</w:t>
      </w:r>
      <w:proofErr w:type="spellEnd"/>
      <w:r w:rsidRPr="00962E76">
        <w:rPr>
          <w:rFonts w:eastAsia="Times New Roman"/>
          <w:color w:val="000000"/>
          <w:lang w:val="el-GR" w:eastAsia="el-GR"/>
        </w:rPr>
        <w:t xml:space="preserve">. του Κανονισμού της Βουλής των Ελλήνων και το άρθρο 5 του ν.3126/2003 «Περί Ποινικής Ευθύνης των Υπουργών», όπως αυτά ισχύουν. Τα δε </w:t>
      </w:r>
      <w:proofErr w:type="spellStart"/>
      <w:r w:rsidRPr="00962E76">
        <w:rPr>
          <w:rFonts w:eastAsia="Times New Roman"/>
          <w:color w:val="000000"/>
          <w:lang w:val="el-GR" w:eastAsia="el-GR"/>
        </w:rPr>
        <w:t>διερευνητέα</w:t>
      </w:r>
      <w:proofErr w:type="spellEnd"/>
      <w:r w:rsidRPr="00962E76">
        <w:rPr>
          <w:rFonts w:eastAsia="Times New Roman"/>
          <w:color w:val="000000"/>
          <w:lang w:val="el-GR" w:eastAsia="el-GR"/>
        </w:rPr>
        <w:t xml:space="preserve"> αδικήματα είναι α) ηθική αυτουργία σε κατάχρηση εξουσίας κατά φυσική αυτουργία και άμεση συνέργεια δικαστικών λειτουργών (</w:t>
      </w:r>
      <w:proofErr w:type="spellStart"/>
      <w:r w:rsidRPr="00962E76">
        <w:rPr>
          <w:rFonts w:eastAsia="Times New Roman"/>
          <w:color w:val="000000"/>
          <w:lang w:val="el-GR" w:eastAsia="el-GR"/>
        </w:rPr>
        <w:t>αρ</w:t>
      </w:r>
      <w:proofErr w:type="spellEnd"/>
      <w:r w:rsidRPr="00962E76">
        <w:rPr>
          <w:rFonts w:eastAsia="Times New Roman"/>
          <w:color w:val="000000"/>
          <w:lang w:val="el-GR" w:eastAsia="el-GR"/>
        </w:rPr>
        <w:t xml:space="preserve">. 41 παρ. 1 ΠΚ σε συνδυασμό με </w:t>
      </w:r>
      <w:proofErr w:type="spellStart"/>
      <w:r w:rsidRPr="00962E76">
        <w:rPr>
          <w:rFonts w:eastAsia="Times New Roman"/>
          <w:color w:val="000000"/>
          <w:lang w:val="el-GR" w:eastAsia="el-GR"/>
        </w:rPr>
        <w:t>αρ</w:t>
      </w:r>
      <w:proofErr w:type="spellEnd"/>
      <w:r w:rsidRPr="00962E76">
        <w:rPr>
          <w:rFonts w:eastAsia="Times New Roman"/>
          <w:color w:val="000000"/>
          <w:lang w:val="el-GR" w:eastAsia="el-GR"/>
        </w:rPr>
        <w:t>. 256 ΠΚ), β) πρόκληση και προσφορά για την τέλεση εγκλήματος (</w:t>
      </w:r>
      <w:proofErr w:type="spellStart"/>
      <w:r w:rsidRPr="00962E76">
        <w:rPr>
          <w:rFonts w:eastAsia="Times New Roman"/>
          <w:color w:val="000000"/>
          <w:lang w:val="el-GR" w:eastAsia="el-GR"/>
        </w:rPr>
        <w:t>αρ</w:t>
      </w:r>
      <w:proofErr w:type="spellEnd"/>
      <w:r w:rsidRPr="00962E76">
        <w:rPr>
          <w:rFonts w:eastAsia="Times New Roman"/>
          <w:color w:val="000000"/>
          <w:lang w:val="el-GR" w:eastAsia="el-GR"/>
        </w:rPr>
        <w:t>. 186 ΠΚ παρ. 1), γ) ηθική αυτουργία σε παράβαση καθήκοντος και παράβαση καθήκοντος αυτοτελώς (</w:t>
      </w:r>
      <w:proofErr w:type="spellStart"/>
      <w:r w:rsidRPr="00962E76">
        <w:rPr>
          <w:rFonts w:eastAsia="Times New Roman"/>
          <w:color w:val="000000"/>
          <w:lang w:val="el-GR" w:eastAsia="el-GR"/>
        </w:rPr>
        <w:t>αρ</w:t>
      </w:r>
      <w:proofErr w:type="spellEnd"/>
      <w:r w:rsidRPr="00962E76">
        <w:rPr>
          <w:rFonts w:eastAsia="Times New Roman"/>
          <w:color w:val="000000"/>
          <w:lang w:val="el-GR" w:eastAsia="el-GR"/>
        </w:rPr>
        <w:t xml:space="preserve">. 41 παρ. 1 ΠΚ 259 και </w:t>
      </w:r>
      <w:proofErr w:type="spellStart"/>
      <w:r w:rsidRPr="00962E76">
        <w:rPr>
          <w:rFonts w:eastAsia="Times New Roman"/>
          <w:color w:val="000000"/>
          <w:lang w:val="el-GR" w:eastAsia="el-GR"/>
        </w:rPr>
        <w:t>αρ</w:t>
      </w:r>
      <w:proofErr w:type="spellEnd"/>
      <w:r w:rsidRPr="00962E76">
        <w:rPr>
          <w:rFonts w:eastAsia="Times New Roman"/>
          <w:color w:val="000000"/>
          <w:lang w:val="el-GR" w:eastAsia="el-GR"/>
        </w:rPr>
        <w:t>. 259 ΠΚ αυτοτελώς) και δ) ηθική αυτουργία σε ψευδορκία (</w:t>
      </w:r>
      <w:proofErr w:type="spellStart"/>
      <w:r w:rsidRPr="00962E76">
        <w:rPr>
          <w:rFonts w:eastAsia="Times New Roman"/>
          <w:color w:val="000000"/>
          <w:lang w:val="el-GR" w:eastAsia="el-GR"/>
        </w:rPr>
        <w:t>αρ</w:t>
      </w:r>
      <w:proofErr w:type="spellEnd"/>
      <w:r w:rsidRPr="00962E76">
        <w:rPr>
          <w:rFonts w:eastAsia="Times New Roman"/>
          <w:color w:val="000000"/>
          <w:lang w:val="el-GR" w:eastAsia="el-GR"/>
        </w:rPr>
        <w:t xml:space="preserve">. 46 παρ. 1 ΠΚ σε συνδυασμό με </w:t>
      </w:r>
      <w:proofErr w:type="spellStart"/>
      <w:r w:rsidRPr="00962E76">
        <w:rPr>
          <w:rFonts w:eastAsia="Times New Roman"/>
          <w:color w:val="000000"/>
          <w:lang w:val="el-GR" w:eastAsia="el-GR"/>
        </w:rPr>
        <w:t>αρ</w:t>
      </w:r>
      <w:proofErr w:type="spellEnd"/>
      <w:r w:rsidRPr="00962E76">
        <w:rPr>
          <w:rFonts w:eastAsia="Times New Roman"/>
          <w:color w:val="000000"/>
          <w:lang w:val="el-GR" w:eastAsia="el-GR"/>
        </w:rPr>
        <w:t>. 224 ΠΚ).</w:t>
      </w:r>
    </w:p>
    <w:p w14:paraId="72AEA1D2" w14:textId="77777777" w:rsidR="0078378A" w:rsidRPr="00962E76" w:rsidRDefault="0078378A" w:rsidP="00596C42">
      <w:pPr>
        <w:spacing w:before="100" w:beforeAutospacing="1" w:after="100" w:afterAutospacing="1"/>
        <w:jc w:val="both"/>
        <w:rPr>
          <w:rFonts w:eastAsia="Times New Roman"/>
          <w:color w:val="000000"/>
          <w:lang w:val="el-GR" w:eastAsia="el-GR"/>
        </w:rPr>
      </w:pPr>
      <w:r w:rsidRPr="00962E76">
        <w:rPr>
          <w:rFonts w:eastAsia="Times New Roman"/>
          <w:color w:val="000000"/>
          <w:lang w:val="el-GR" w:eastAsia="el-GR"/>
        </w:rPr>
        <w:t xml:space="preserve">Κατά την διάρκεια των εργασιών της Ειδικής Κοινοβουλευτικής Επιτροπής και </w:t>
      </w:r>
      <w:proofErr w:type="spellStart"/>
      <w:r w:rsidRPr="00962E76">
        <w:rPr>
          <w:rFonts w:eastAsia="Times New Roman"/>
          <w:color w:val="000000"/>
          <w:lang w:val="el-GR" w:eastAsia="el-GR"/>
        </w:rPr>
        <w:t>στo</w:t>
      </w:r>
      <w:proofErr w:type="spellEnd"/>
      <w:r w:rsidRPr="00962E76">
        <w:rPr>
          <w:rFonts w:eastAsia="Times New Roman"/>
          <w:color w:val="000000"/>
          <w:lang w:val="el-GR" w:eastAsia="el-GR"/>
        </w:rPr>
        <w:t xml:space="preserve"> </w:t>
      </w:r>
      <w:proofErr w:type="spellStart"/>
      <w:r w:rsidRPr="00962E76">
        <w:rPr>
          <w:rFonts w:eastAsia="Times New Roman"/>
          <w:color w:val="000000"/>
          <w:lang w:val="el-GR" w:eastAsia="el-GR"/>
        </w:rPr>
        <w:t>πλαίσιo</w:t>
      </w:r>
      <w:proofErr w:type="spellEnd"/>
      <w:r w:rsidRPr="00962E76">
        <w:rPr>
          <w:rFonts w:eastAsia="Times New Roman"/>
          <w:color w:val="000000"/>
          <w:lang w:val="el-GR" w:eastAsia="el-GR"/>
        </w:rPr>
        <w:t xml:space="preserve"> της διερευνώμενης υπόθεσης και κατόπιν της αποστολής μέρους του φακέλου της δικογραφίας από την Προκαταρκτική Επιτροπή</w:t>
      </w:r>
      <w:r w:rsidR="009D0942">
        <w:rPr>
          <w:rFonts w:eastAsia="Times New Roman"/>
          <w:color w:val="000000"/>
          <w:lang w:val="el-GR" w:eastAsia="el-GR"/>
        </w:rPr>
        <w:t xml:space="preserve"> </w:t>
      </w:r>
      <w:r w:rsidR="009D0942" w:rsidRPr="008E5C41">
        <w:rPr>
          <w:rFonts w:eastAsia="Times New Roman"/>
          <w:lang w:val="el-GR" w:eastAsia="el-GR"/>
        </w:rPr>
        <w:t>στη Βουλή</w:t>
      </w:r>
      <w:r w:rsidRPr="008E5C41">
        <w:rPr>
          <w:rFonts w:eastAsia="Times New Roman"/>
          <w:lang w:val="el-GR" w:eastAsia="el-GR"/>
        </w:rPr>
        <w:t xml:space="preserve"> </w:t>
      </w:r>
      <w:r w:rsidRPr="00962E76">
        <w:rPr>
          <w:rFonts w:eastAsia="Times New Roman"/>
          <w:color w:val="000000"/>
          <w:lang w:val="el-GR" w:eastAsia="el-GR"/>
        </w:rPr>
        <w:t xml:space="preserve">δυνάμει της από 04.03.20 γνωμοδότησης του Επιστημονικού Συμβουλίου της Βουλής, προέκυψαν ενδείξεις για την ενδεχόμενη τέλεση -υπό του κ. Δημητρίου Παπαγγελόπουλου- ετέρων μεν, συναφών δε, αδικημάτων, πέραν των όσων αναφέρονται στην από </w:t>
      </w:r>
      <w:r w:rsidR="00B27115" w:rsidRPr="00B27115">
        <w:rPr>
          <w:rFonts w:eastAsia="Times New Roman"/>
          <w:color w:val="000000"/>
          <w:lang w:val="el-GR" w:eastAsia="el-GR"/>
        </w:rPr>
        <w:t>0</w:t>
      </w:r>
      <w:r w:rsidRPr="00962E76">
        <w:rPr>
          <w:rFonts w:eastAsia="Times New Roman"/>
          <w:color w:val="000000"/>
          <w:lang w:val="el-GR" w:eastAsia="el-GR"/>
        </w:rPr>
        <w:t>8-10-2019 απόφαση περί συγκρότησης της Ειδικής Κοινοβουλευτικής Επιτροπής.</w:t>
      </w:r>
    </w:p>
    <w:p w14:paraId="3082FC03" w14:textId="77777777" w:rsidR="0078378A" w:rsidRPr="00962E76" w:rsidRDefault="0078378A" w:rsidP="00596C42">
      <w:pPr>
        <w:spacing w:before="100" w:beforeAutospacing="1" w:after="100" w:afterAutospacing="1"/>
        <w:jc w:val="both"/>
        <w:rPr>
          <w:rFonts w:eastAsia="Times New Roman"/>
          <w:color w:val="000000"/>
          <w:lang w:val="el-GR" w:eastAsia="el-GR"/>
        </w:rPr>
      </w:pPr>
      <w:r w:rsidRPr="00962E76">
        <w:rPr>
          <w:rFonts w:eastAsia="Times New Roman"/>
          <w:color w:val="000000"/>
          <w:lang w:val="el-GR" w:eastAsia="el-GR"/>
        </w:rPr>
        <w:t>Συγκεκριμένα εκτός από την ήδη διερευνώμενη υπόθεση προκύπτει ότι υπάρχουν ενδείξεις ότι ο κ. Παπαγγελόπουλος επηρέαζε εισαγγελικούς λειτουργούς και δημοσιογράφους προκειμένου να διαπράττονται αξιόποινες πράξεις. Συγκεκριμένα</w:t>
      </w:r>
      <w:r w:rsidR="009D0942">
        <w:rPr>
          <w:rFonts w:eastAsia="Times New Roman"/>
          <w:color w:val="000000"/>
          <w:lang w:val="el-GR" w:eastAsia="el-GR"/>
        </w:rPr>
        <w:t xml:space="preserve"> </w:t>
      </w:r>
      <w:r w:rsidR="009D0942" w:rsidRPr="008E5C41">
        <w:rPr>
          <w:rFonts w:eastAsia="Times New Roman"/>
          <w:lang w:val="el-GR" w:eastAsia="el-GR"/>
        </w:rPr>
        <w:t>φέρεται να</w:t>
      </w:r>
      <w:r w:rsidRPr="008E5C41">
        <w:rPr>
          <w:rFonts w:eastAsia="Times New Roman"/>
          <w:lang w:val="el-GR" w:eastAsia="el-GR"/>
        </w:rPr>
        <w:t xml:space="preserve"> </w:t>
      </w:r>
      <w:r w:rsidRPr="00962E76">
        <w:rPr>
          <w:rFonts w:eastAsia="Times New Roman"/>
          <w:color w:val="000000"/>
          <w:lang w:val="el-GR" w:eastAsia="el-GR"/>
        </w:rPr>
        <w:t xml:space="preserve">διοχέτευε δημοσιεύματα σε βάρος φυσικών προσώπων που ήθελε να </w:t>
      </w:r>
      <w:proofErr w:type="spellStart"/>
      <w:r w:rsidRPr="00962E76">
        <w:rPr>
          <w:rFonts w:eastAsia="Times New Roman"/>
          <w:color w:val="000000"/>
          <w:lang w:val="el-GR" w:eastAsia="el-GR"/>
        </w:rPr>
        <w:t>στοχοποιήσει</w:t>
      </w:r>
      <w:proofErr w:type="spellEnd"/>
      <w:r w:rsidRPr="00962E76">
        <w:rPr>
          <w:rFonts w:eastAsia="Times New Roman"/>
          <w:color w:val="000000"/>
          <w:lang w:val="el-GR" w:eastAsia="el-GR"/>
        </w:rPr>
        <w:t xml:space="preserve"> και εν συνεχεία χρησιμοποιούσε αυτά τα δημοσιεύματα αποστέλλοντας τα σε εισαγγελικούς λειτουργούς προκειμένου να διενεργούνται σε βάρος των ατόμων που </w:t>
      </w:r>
      <w:proofErr w:type="spellStart"/>
      <w:r w:rsidRPr="00962E76">
        <w:rPr>
          <w:rFonts w:eastAsia="Times New Roman"/>
          <w:color w:val="000000"/>
          <w:lang w:val="el-GR" w:eastAsia="el-GR"/>
        </w:rPr>
        <w:t>στοχοποιούσε</w:t>
      </w:r>
      <w:proofErr w:type="spellEnd"/>
      <w:r w:rsidRPr="00962E76">
        <w:rPr>
          <w:rFonts w:eastAsia="Times New Roman"/>
          <w:color w:val="000000"/>
          <w:lang w:val="el-GR" w:eastAsia="el-GR"/>
        </w:rPr>
        <w:t xml:space="preserve"> προκαταρκτικές εξετάσεις. Φέρεται μάλιστα να διοχέτευε δημοσιεύματα σε βάρος ακόμη και πρώην συναδέλφων του εισαγγελικών λειτουργών που δεν δέχονταν να πειθαρχήσουν στις κατευθύνσεις τις οποίες έδινε προκειμένου να προβούν σε </w:t>
      </w:r>
      <w:r w:rsidRPr="00962E76">
        <w:rPr>
          <w:rFonts w:eastAsia="Times New Roman"/>
          <w:color w:val="000000"/>
          <w:lang w:val="el-GR" w:eastAsia="el-GR"/>
        </w:rPr>
        <w:lastRenderedPageBreak/>
        <w:t>παράνομες πράξεις και εν συνεχεία να διενεργούνται σε βάρος τους πειθαρχικές διώξεις και να κάμπτεται η αντίστα</w:t>
      </w:r>
      <w:r w:rsidR="00B27115">
        <w:rPr>
          <w:rFonts w:eastAsia="Times New Roman"/>
          <w:color w:val="000000"/>
          <w:lang w:val="el-GR" w:eastAsia="el-GR"/>
        </w:rPr>
        <w:t>σ</w:t>
      </w:r>
      <w:r w:rsidRPr="00962E76">
        <w:rPr>
          <w:rFonts w:eastAsia="Times New Roman"/>
          <w:color w:val="000000"/>
          <w:lang w:val="el-GR" w:eastAsia="el-GR"/>
        </w:rPr>
        <w:t xml:space="preserve">ή τους. Η συγκεκριμένη τακτική είχε καταγγελθεί από τον Αντιεισαγγελέα του Αρείου Πάγου κ. Αγγελή και την Αντιεισαγγελέα Εφετών κα </w:t>
      </w:r>
      <w:proofErr w:type="spellStart"/>
      <w:r w:rsidRPr="00962E76">
        <w:rPr>
          <w:rFonts w:eastAsia="Times New Roman"/>
          <w:color w:val="000000"/>
          <w:lang w:val="el-GR" w:eastAsia="el-GR"/>
        </w:rPr>
        <w:t>Ράικου</w:t>
      </w:r>
      <w:proofErr w:type="spellEnd"/>
      <w:r w:rsidRPr="00962E76">
        <w:rPr>
          <w:rFonts w:eastAsia="Times New Roman"/>
          <w:color w:val="000000"/>
          <w:lang w:val="el-GR" w:eastAsia="el-GR"/>
        </w:rPr>
        <w:t xml:space="preserve"> για την υπόθεση της </w:t>
      </w:r>
      <w:proofErr w:type="spellStart"/>
      <w:r w:rsidRPr="00962E76">
        <w:rPr>
          <w:rFonts w:eastAsia="Times New Roman"/>
          <w:color w:val="000000"/>
          <w:lang w:val="el-GR" w:eastAsia="el-GR"/>
        </w:rPr>
        <w:t>Νοβάρτις</w:t>
      </w:r>
      <w:proofErr w:type="spellEnd"/>
      <w:r w:rsidRPr="00962E76">
        <w:rPr>
          <w:rFonts w:eastAsia="Times New Roman"/>
          <w:color w:val="000000"/>
          <w:lang w:val="el-GR" w:eastAsia="el-GR"/>
        </w:rPr>
        <w:t>, αλλά διαφαίνεται ότι επεκτάθηκε και σε άλλες υποθέσεις.</w:t>
      </w:r>
    </w:p>
    <w:p w14:paraId="2C0AC958" w14:textId="77777777" w:rsidR="0078378A" w:rsidRPr="00962E76" w:rsidRDefault="0078378A" w:rsidP="00596C42">
      <w:pPr>
        <w:spacing w:before="100" w:beforeAutospacing="1" w:after="100" w:afterAutospacing="1"/>
        <w:jc w:val="both"/>
        <w:rPr>
          <w:rFonts w:eastAsia="Times New Roman"/>
          <w:color w:val="000000"/>
          <w:lang w:val="el-GR" w:eastAsia="el-GR"/>
        </w:rPr>
      </w:pPr>
      <w:r w:rsidRPr="00962E76">
        <w:rPr>
          <w:rFonts w:eastAsia="Times New Roman"/>
          <w:color w:val="000000"/>
          <w:lang w:val="el-GR" w:eastAsia="el-GR"/>
        </w:rPr>
        <w:t>Οι ενδείξεις περί ενδεχόμενης τέλεσης ετέρων αδικημάτων προκύπτουν από τις ακόλουθες περικοπές καταθέσεων:</w:t>
      </w:r>
    </w:p>
    <w:p w14:paraId="34DB0F09" w14:textId="77777777" w:rsidR="0078378A" w:rsidRPr="00962E76" w:rsidRDefault="0078378A" w:rsidP="00596C42">
      <w:pPr>
        <w:spacing w:before="100" w:beforeAutospacing="1" w:after="100" w:afterAutospacing="1"/>
        <w:jc w:val="both"/>
        <w:rPr>
          <w:rFonts w:eastAsia="Times New Roman"/>
          <w:b/>
          <w:color w:val="000000"/>
          <w:lang w:val="el-GR" w:eastAsia="el-GR"/>
        </w:rPr>
      </w:pPr>
      <w:r w:rsidRPr="00962E76">
        <w:rPr>
          <w:rFonts w:eastAsia="Times New Roman"/>
          <w:b/>
          <w:color w:val="000000"/>
          <w:lang w:val="el-GR" w:eastAsia="el-GR"/>
        </w:rPr>
        <w:t xml:space="preserve">Α. Από την κατάθεση της Γεωργίας </w:t>
      </w:r>
      <w:proofErr w:type="spellStart"/>
      <w:r w:rsidRPr="00962E76">
        <w:rPr>
          <w:rFonts w:eastAsia="Times New Roman"/>
          <w:b/>
          <w:color w:val="000000"/>
          <w:lang w:val="el-GR" w:eastAsia="el-GR"/>
        </w:rPr>
        <w:t>Τσατάνη</w:t>
      </w:r>
      <w:proofErr w:type="spellEnd"/>
      <w:r w:rsidRPr="00962E76">
        <w:rPr>
          <w:rFonts w:eastAsia="Times New Roman"/>
          <w:b/>
          <w:color w:val="000000"/>
          <w:lang w:val="el-GR" w:eastAsia="el-GR"/>
        </w:rPr>
        <w:t>, ενώπιον της Ειδικής Κοινοβουλευτικής Επιτροπής:</w:t>
      </w:r>
    </w:p>
    <w:p w14:paraId="52DC8C7B" w14:textId="77777777" w:rsidR="0078378A" w:rsidRPr="00962E76" w:rsidRDefault="0078378A" w:rsidP="00596C42">
      <w:pPr>
        <w:spacing w:before="100" w:beforeAutospacing="1" w:after="100" w:afterAutospacing="1"/>
        <w:jc w:val="both"/>
        <w:rPr>
          <w:rFonts w:eastAsia="Times New Roman"/>
          <w:color w:val="000000"/>
          <w:lang w:val="el-GR" w:eastAsia="el-GR"/>
        </w:rPr>
      </w:pPr>
      <w:r w:rsidRPr="00962E76">
        <w:rPr>
          <w:rFonts w:eastAsia="Times New Roman"/>
          <w:color w:val="000000"/>
          <w:lang w:val="el-GR" w:eastAsia="el-GR"/>
        </w:rPr>
        <w:t xml:space="preserve">Από όσα κατήγγειλε η πρώην Εισαγγελέας κα </w:t>
      </w:r>
      <w:proofErr w:type="spellStart"/>
      <w:r w:rsidRPr="00962E76">
        <w:rPr>
          <w:rFonts w:eastAsia="Times New Roman"/>
          <w:color w:val="000000"/>
          <w:lang w:val="el-GR" w:eastAsia="el-GR"/>
        </w:rPr>
        <w:t>Τσατάνη</w:t>
      </w:r>
      <w:proofErr w:type="spellEnd"/>
      <w:r w:rsidRPr="00962E76">
        <w:rPr>
          <w:rFonts w:eastAsia="Times New Roman"/>
          <w:color w:val="000000"/>
          <w:lang w:val="el-GR" w:eastAsia="el-GR"/>
        </w:rPr>
        <w:t xml:space="preserve"> υπάρχουν επαρκείς ενδείξεις ότι ο κ. Δημήτριος Παπαγγελόπουλος επιθυμούσε να αφαιρεθεί ο φάκελος της δικογραφίας της υπόθεσης </w:t>
      </w:r>
      <w:proofErr w:type="spellStart"/>
      <w:r w:rsidRPr="00962E76">
        <w:rPr>
          <w:rFonts w:eastAsia="Times New Roman"/>
          <w:color w:val="000000"/>
          <w:lang w:val="el-GR" w:eastAsia="el-GR"/>
        </w:rPr>
        <w:t>Βγενόπουλου</w:t>
      </w:r>
      <w:proofErr w:type="spellEnd"/>
      <w:r w:rsidRPr="00962E76">
        <w:rPr>
          <w:rFonts w:eastAsia="Times New Roman"/>
          <w:color w:val="000000"/>
          <w:lang w:val="el-GR" w:eastAsia="el-GR"/>
        </w:rPr>
        <w:t xml:space="preserve"> και λοιπών από την κα </w:t>
      </w:r>
      <w:proofErr w:type="spellStart"/>
      <w:r w:rsidRPr="00962E76">
        <w:rPr>
          <w:rFonts w:eastAsia="Times New Roman"/>
          <w:color w:val="000000"/>
          <w:lang w:val="el-GR" w:eastAsia="el-GR"/>
        </w:rPr>
        <w:t>Τσατάνη</w:t>
      </w:r>
      <w:proofErr w:type="spellEnd"/>
      <w:r w:rsidRPr="00962E76">
        <w:rPr>
          <w:rFonts w:eastAsia="Times New Roman"/>
          <w:color w:val="000000"/>
          <w:lang w:val="el-GR" w:eastAsia="el-GR"/>
        </w:rPr>
        <w:t xml:space="preserve"> και προς τούτο μάλιστα επέδειξε ενδιαφέρον πέραν τον καθηκόντων του ζητώντας να συμμετάσχει και ο ίδιος, πράγμα που απαγορεύεται από την μυστικότητα της ανάκρισης, σε συναντήσεις εισαγγελικών λειτουργών που θα συζητούνταν ενέργειες για την υπόθεση, ενώ παράλληλα προκύπτει ότι τηλεφώνησε στις 22 Νοεμβρίου 2015 στην τότε Εισαγγελέα Εφετών, Γεωργία </w:t>
      </w:r>
      <w:proofErr w:type="spellStart"/>
      <w:r w:rsidRPr="00962E76">
        <w:rPr>
          <w:rFonts w:eastAsia="Times New Roman"/>
          <w:color w:val="000000"/>
          <w:lang w:val="el-GR" w:eastAsia="el-GR"/>
        </w:rPr>
        <w:t>Τσατάνη</w:t>
      </w:r>
      <w:proofErr w:type="spellEnd"/>
      <w:r w:rsidRPr="00962E76">
        <w:rPr>
          <w:rFonts w:eastAsia="Times New Roman"/>
          <w:color w:val="000000"/>
          <w:lang w:val="el-GR" w:eastAsia="el-GR"/>
        </w:rPr>
        <w:t xml:space="preserve">, κατά χρόνο που η ίδια χειριζόταν την υπόθεση Γ. </w:t>
      </w:r>
      <w:proofErr w:type="spellStart"/>
      <w:r w:rsidRPr="00962E76">
        <w:rPr>
          <w:rFonts w:eastAsia="Times New Roman"/>
          <w:color w:val="000000"/>
          <w:lang w:val="el-GR" w:eastAsia="el-GR"/>
        </w:rPr>
        <w:t>Βγενόπουλου</w:t>
      </w:r>
      <w:proofErr w:type="spellEnd"/>
      <w:r w:rsidRPr="00962E76">
        <w:rPr>
          <w:rFonts w:eastAsia="Times New Roman"/>
          <w:color w:val="000000"/>
          <w:lang w:val="el-GR" w:eastAsia="el-GR"/>
        </w:rPr>
        <w:t xml:space="preserve"> και της υπέδειξε, μη έχων σχετικό δικαίωμα ή εξουσία, συγκεκριμένο δικονομικό χειρισμό, ήτοι την επιστροφή της δικογραφίας στην Εισαγγελέα Ελένη </w:t>
      </w:r>
      <w:proofErr w:type="spellStart"/>
      <w:r w:rsidRPr="00962E76">
        <w:rPr>
          <w:rFonts w:eastAsia="Times New Roman"/>
          <w:color w:val="000000"/>
          <w:lang w:val="el-GR" w:eastAsia="el-GR"/>
        </w:rPr>
        <w:t>Ράικου</w:t>
      </w:r>
      <w:proofErr w:type="spellEnd"/>
      <w:r w:rsidRPr="00962E76">
        <w:rPr>
          <w:rFonts w:eastAsia="Times New Roman"/>
          <w:color w:val="000000"/>
          <w:lang w:val="el-GR" w:eastAsia="el-GR"/>
        </w:rPr>
        <w:t>. Της δήλωσε περαιτέρω, ότι αν η ίδια δεν συμμορφωθεί προς την υπόδειξη, δεν θα κάνει</w:t>
      </w:r>
      <w:r w:rsidR="00B23268">
        <w:rPr>
          <w:rFonts w:eastAsia="Times New Roman"/>
          <w:color w:val="000000"/>
          <w:lang w:val="el-GR" w:eastAsia="el-GR"/>
        </w:rPr>
        <w:t xml:space="preserve"> </w:t>
      </w:r>
      <w:r w:rsidRPr="00962E76">
        <w:rPr>
          <w:rFonts w:eastAsia="Times New Roman"/>
          <w:color w:val="000000"/>
          <w:lang w:val="el-GR" w:eastAsia="el-GR"/>
        </w:rPr>
        <w:t xml:space="preserve">αυτή Χριστούγεννα με την οικογένειά της. Εν συνεχεία, ο δημοσιογράφος Κωνσταντίνος </w:t>
      </w:r>
      <w:proofErr w:type="spellStart"/>
      <w:r w:rsidRPr="00962E76">
        <w:rPr>
          <w:rFonts w:eastAsia="Times New Roman"/>
          <w:color w:val="000000"/>
          <w:lang w:val="el-GR" w:eastAsia="el-GR"/>
        </w:rPr>
        <w:t>Βαξεβάνης</w:t>
      </w:r>
      <w:proofErr w:type="spellEnd"/>
      <w:r w:rsidRPr="00962E76">
        <w:rPr>
          <w:rFonts w:eastAsia="Times New Roman"/>
          <w:color w:val="000000"/>
          <w:lang w:val="el-GR" w:eastAsia="el-GR"/>
        </w:rPr>
        <w:t xml:space="preserve"> δημοσίευσε άρθρο σε βάρος της εισαγγελέως, ενώ κατέθεσε καταγγελία εις βάρος της και </w:t>
      </w:r>
      <w:proofErr w:type="spellStart"/>
      <w:r w:rsidRPr="00962E76">
        <w:rPr>
          <w:rFonts w:eastAsia="Times New Roman"/>
          <w:color w:val="000000"/>
          <w:lang w:val="el-GR" w:eastAsia="el-GR"/>
        </w:rPr>
        <w:t>εκκινήθηκε</w:t>
      </w:r>
      <w:proofErr w:type="spellEnd"/>
      <w:r w:rsidRPr="00962E76">
        <w:rPr>
          <w:rFonts w:eastAsia="Times New Roman"/>
          <w:color w:val="000000"/>
          <w:lang w:val="el-GR" w:eastAsia="el-GR"/>
        </w:rPr>
        <w:t xml:space="preserve"> σχετικά πειθαρχική έρευνα εις βάρος της, η οποία αρχειοθετήθηκε την 22-12-2015. Την επομένη ημέρα, βουλευτές της τότε κοινοβουλευτικής πλειοψηφίας κατέθεσαν σχετική ερώτηση στην Βουλή και την αμέσως επομένη δημοσιεύθηκε ο νόμος 4356/15 οποίος παρείχε την αρμοδιότητα άσκησης της σχετικής πειθαρχικής δίωξης στον Πρόεδρο του Αρείου Πάγου, την οποία και τελικώς άσκησε. </w:t>
      </w:r>
      <w:r w:rsidRPr="003A7746">
        <w:rPr>
          <w:rFonts w:eastAsia="Times New Roman"/>
          <w:lang w:val="el-GR" w:eastAsia="el-GR"/>
        </w:rPr>
        <w:t>Περ</w:t>
      </w:r>
      <w:r w:rsidR="009D0942" w:rsidRPr="003A7746">
        <w:rPr>
          <w:rFonts w:eastAsia="Times New Roman"/>
          <w:lang w:val="el-GR" w:eastAsia="el-GR"/>
        </w:rPr>
        <w:t>αιτέ</w:t>
      </w:r>
      <w:r w:rsidRPr="003A7746">
        <w:rPr>
          <w:rFonts w:eastAsia="Times New Roman"/>
          <w:lang w:val="el-GR" w:eastAsia="el-GR"/>
        </w:rPr>
        <w:t>ρω,</w:t>
      </w:r>
      <w:r w:rsidRPr="009D0942">
        <w:rPr>
          <w:rFonts w:eastAsia="Times New Roman"/>
          <w:color w:val="FF0000"/>
          <w:lang w:val="el-GR" w:eastAsia="el-GR"/>
        </w:rPr>
        <w:t xml:space="preserve"> </w:t>
      </w:r>
      <w:r w:rsidRPr="00962E76">
        <w:rPr>
          <w:rFonts w:eastAsia="Times New Roman"/>
          <w:color w:val="000000"/>
          <w:lang w:val="el-GR" w:eastAsia="el-GR"/>
        </w:rPr>
        <w:t xml:space="preserve">μετά την </w:t>
      </w:r>
      <w:proofErr w:type="spellStart"/>
      <w:r w:rsidRPr="00962E76">
        <w:rPr>
          <w:rFonts w:eastAsia="Times New Roman"/>
          <w:color w:val="000000"/>
          <w:lang w:val="el-GR" w:eastAsia="el-GR"/>
        </w:rPr>
        <w:t>φερομένη</w:t>
      </w:r>
      <w:proofErr w:type="spellEnd"/>
      <w:r w:rsidRPr="00962E76">
        <w:rPr>
          <w:rFonts w:eastAsia="Times New Roman"/>
          <w:color w:val="000000"/>
          <w:lang w:val="el-GR" w:eastAsia="el-GR"/>
        </w:rPr>
        <w:t xml:space="preserve"> τηλεφωνική ανακοίνωση του πρώην Αναπληρωτή Υπουργού Δικαιοσύνης, κ. Δημητρίου Παπαγγελόπουλου, προς την Γεωργία </w:t>
      </w:r>
      <w:proofErr w:type="spellStart"/>
      <w:r w:rsidRPr="00962E76">
        <w:rPr>
          <w:rFonts w:eastAsia="Times New Roman"/>
          <w:color w:val="000000"/>
          <w:lang w:val="el-GR" w:eastAsia="el-GR"/>
        </w:rPr>
        <w:t>Τσατάνη</w:t>
      </w:r>
      <w:proofErr w:type="spellEnd"/>
      <w:r w:rsidRPr="00962E76">
        <w:rPr>
          <w:rFonts w:eastAsia="Times New Roman"/>
          <w:color w:val="000000"/>
          <w:lang w:val="el-GR" w:eastAsia="el-GR"/>
        </w:rPr>
        <w:t xml:space="preserve">, ότι αυτή δεν θα κάνει Χριστούγεννα με την οικογένειά της και της </w:t>
      </w:r>
      <w:proofErr w:type="spellStart"/>
      <w:r w:rsidRPr="00962E76">
        <w:rPr>
          <w:rFonts w:eastAsia="Times New Roman"/>
          <w:color w:val="000000"/>
          <w:lang w:val="el-GR" w:eastAsia="el-GR"/>
        </w:rPr>
        <w:t>στοχοποίησης</w:t>
      </w:r>
      <w:proofErr w:type="spellEnd"/>
      <w:r w:rsidRPr="00962E76">
        <w:rPr>
          <w:rFonts w:eastAsia="Times New Roman"/>
          <w:color w:val="000000"/>
          <w:lang w:val="el-GR" w:eastAsia="el-GR"/>
        </w:rPr>
        <w:t xml:space="preserve"> που δέχθηκε η ίδια λόγω της άρνησής της να πειθαρχήσει στις παράνομες απειλές του κ. Παπαγγελόπουλου, αφαιρέθηκε από αυτήν η αστυνομική προστασία που της είχε παρασχεθεί από την Πολιτεία και, δυστυχώς, την 13η Οκτωβρίου 2016, έλαβε χώρα τρομοκρατική επίθεση με εκρηκτικό μηχανισμό στην οικία της.</w:t>
      </w:r>
    </w:p>
    <w:p w14:paraId="72063E12" w14:textId="77777777" w:rsidR="0078378A" w:rsidRPr="00962E76" w:rsidRDefault="0078378A" w:rsidP="00596C42">
      <w:pPr>
        <w:spacing w:before="100" w:beforeAutospacing="1" w:after="100" w:afterAutospacing="1"/>
        <w:jc w:val="both"/>
        <w:rPr>
          <w:rFonts w:eastAsia="Times New Roman"/>
          <w:color w:val="000000"/>
          <w:lang w:val="el-GR" w:eastAsia="el-GR"/>
        </w:rPr>
      </w:pPr>
      <w:r w:rsidRPr="00962E76">
        <w:rPr>
          <w:rFonts w:eastAsia="Times New Roman"/>
          <w:color w:val="000000"/>
          <w:lang w:val="el-GR" w:eastAsia="el-GR"/>
        </w:rPr>
        <w:t xml:space="preserve">Ενδεικτικά η κα </w:t>
      </w:r>
      <w:proofErr w:type="spellStart"/>
      <w:r w:rsidRPr="00962E76">
        <w:rPr>
          <w:rFonts w:eastAsia="Times New Roman"/>
          <w:color w:val="000000"/>
          <w:lang w:val="el-GR" w:eastAsia="el-GR"/>
        </w:rPr>
        <w:t>Τσατάνη</w:t>
      </w:r>
      <w:proofErr w:type="spellEnd"/>
      <w:r w:rsidRPr="00962E76">
        <w:rPr>
          <w:rFonts w:eastAsia="Times New Roman"/>
          <w:color w:val="000000"/>
          <w:lang w:val="el-GR" w:eastAsia="el-GR"/>
        </w:rPr>
        <w:t xml:space="preserve"> καταθέτει προς αυτά τα πραγματικά περιστατικά τα ακόλουθα:</w:t>
      </w:r>
    </w:p>
    <w:p w14:paraId="74882E40" w14:textId="77777777" w:rsidR="0078378A" w:rsidRPr="00CA57F0" w:rsidRDefault="0078378A" w:rsidP="00596C42">
      <w:pPr>
        <w:spacing w:before="100" w:beforeAutospacing="1" w:after="100" w:afterAutospacing="1"/>
        <w:jc w:val="both"/>
        <w:rPr>
          <w:rFonts w:eastAsia="Times New Roman"/>
          <w:i/>
          <w:color w:val="000000"/>
          <w:lang w:val="el-GR" w:eastAsia="el-GR"/>
        </w:rPr>
      </w:pPr>
      <w:r w:rsidRPr="00CA57F0">
        <w:rPr>
          <w:rFonts w:eastAsia="Times New Roman"/>
          <w:i/>
          <w:color w:val="000000"/>
          <w:lang w:val="el-GR" w:eastAsia="el-GR"/>
        </w:rPr>
        <w:t xml:space="preserve">Η κ. </w:t>
      </w:r>
      <w:proofErr w:type="spellStart"/>
      <w:r w:rsidRPr="00CA57F0">
        <w:rPr>
          <w:rFonts w:eastAsia="Times New Roman"/>
          <w:i/>
          <w:color w:val="000000"/>
          <w:lang w:val="el-GR" w:eastAsia="el-GR"/>
        </w:rPr>
        <w:t>Ράικου</w:t>
      </w:r>
      <w:proofErr w:type="spellEnd"/>
      <w:r w:rsidRPr="00CA57F0">
        <w:rPr>
          <w:rFonts w:eastAsia="Times New Roman"/>
          <w:i/>
          <w:color w:val="000000"/>
          <w:lang w:val="el-GR" w:eastAsia="el-GR"/>
        </w:rPr>
        <w:t xml:space="preserve"> που καθόταν ακριβώς δίπλα μου μού είπε ότι είναι ο κύριος Αναπληρωτής Υπουργός. Οπότε εγώ με σεβασμό και με ευγένεια τον ρώτησα «τι συμβαίνει και βρίσκεστε εδώ;». Η απάντησή του ήταν ότι «εγώ θέλω να παρακολουθήσω ό,τι ακριβώς ειπωθεί εδώ στη συντονιστική συνάντηση, ενδιαφέρομαι για την υπόθεση αυτή </w:t>
      </w:r>
      <w:proofErr w:type="spellStart"/>
      <w:r w:rsidRPr="00CA57F0">
        <w:rPr>
          <w:rFonts w:eastAsia="Times New Roman"/>
          <w:i/>
          <w:color w:val="000000"/>
          <w:lang w:val="el-GR" w:eastAsia="el-GR"/>
        </w:rPr>
        <w:t>Βγενόπουλου</w:t>
      </w:r>
      <w:proofErr w:type="spellEnd"/>
      <w:r w:rsidRPr="00CA57F0">
        <w:rPr>
          <w:rFonts w:eastAsia="Times New Roman"/>
          <w:i/>
          <w:color w:val="000000"/>
          <w:lang w:val="el-GR" w:eastAsia="el-GR"/>
        </w:rPr>
        <w:t xml:space="preserve"> και λοιπών». Του είπα ότι </w:t>
      </w:r>
      <w:r w:rsidRPr="00CA57F0">
        <w:rPr>
          <w:rFonts w:eastAsia="Times New Roman"/>
          <w:b/>
          <w:i/>
          <w:color w:val="000000"/>
          <w:lang w:val="el-GR" w:eastAsia="el-GR"/>
        </w:rPr>
        <w:t>«εδώ είναι σε εξέλιξη προκαταρκτική έρευνα, δεν υπάρχει από πλευράς σας κανένα δικαίωμα για να παρευρεθείτε στη συγκεκριμένη συντονιστική συνάντηση»,</w:t>
      </w:r>
      <w:r w:rsidRPr="00CA57F0">
        <w:rPr>
          <w:rFonts w:eastAsia="Times New Roman"/>
          <w:i/>
          <w:color w:val="000000"/>
          <w:lang w:val="el-GR" w:eastAsia="el-GR"/>
        </w:rPr>
        <w:t xml:space="preserve"> αυτός επέμενε ότι </w:t>
      </w:r>
      <w:r w:rsidRPr="00CA57F0">
        <w:rPr>
          <w:rFonts w:eastAsia="Times New Roman"/>
          <w:b/>
          <w:i/>
          <w:color w:val="000000"/>
          <w:lang w:val="el-GR" w:eastAsia="el-GR"/>
        </w:rPr>
        <w:t xml:space="preserve">«εγώ ενδιαφέρομαι για την </w:t>
      </w:r>
      <w:r w:rsidRPr="00CA57F0">
        <w:rPr>
          <w:rFonts w:eastAsia="Times New Roman"/>
          <w:b/>
          <w:i/>
          <w:color w:val="000000"/>
          <w:lang w:val="el-GR" w:eastAsia="el-GR"/>
        </w:rPr>
        <w:lastRenderedPageBreak/>
        <w:t>υπόθεση αυτή και θέλω να αναφέρω ό,τι ακριβώς στον αρμόδιο Υπουργό Δικαιοσύνης στην Κυπριακή Δημοκρατία και στον εισαγγελέα της Κυπριακής Δημοκρατίας»</w:t>
      </w:r>
      <w:r w:rsidRPr="00CA57F0">
        <w:rPr>
          <w:rFonts w:eastAsia="Times New Roman"/>
          <w:i/>
          <w:color w:val="000000"/>
          <w:lang w:val="el-GR" w:eastAsia="el-GR"/>
        </w:rPr>
        <w:t xml:space="preserve">. Εγώ απ’ ό,τι θυμούμαι τότε του είπα «μα, εδώ παρευρίσκονται και οι εκπρόσωποι της δικαστικής αρχής της Κύπρου και εκείνοι θα ενημερώσουν και εν πάση </w:t>
      </w:r>
      <w:proofErr w:type="spellStart"/>
      <w:r w:rsidRPr="00CA57F0">
        <w:rPr>
          <w:rFonts w:eastAsia="Times New Roman"/>
          <w:i/>
          <w:color w:val="000000"/>
          <w:lang w:val="el-GR" w:eastAsia="el-GR"/>
        </w:rPr>
        <w:t>περιπτώσει</w:t>
      </w:r>
      <w:proofErr w:type="spellEnd"/>
      <w:r w:rsidRPr="00CA57F0">
        <w:rPr>
          <w:rFonts w:eastAsia="Times New Roman"/>
          <w:i/>
          <w:color w:val="000000"/>
          <w:lang w:val="el-GR" w:eastAsia="el-GR"/>
        </w:rPr>
        <w:t xml:space="preserve"> σας παρακαλώ πάρα πολύ, κύριε Υπουργέ, θα πρέπει να βγείτε από την αίθουσα, διότι δεν έχετε κανένα δικαίωμα να παρευρίσκεσθε». Και τελείωσε όσον αφορά το θέμα αυτό που δημιουργήθηκε κάπως έτσι με τον κ. Δημήτριο Παπαγγελόπουλο.»</w:t>
      </w:r>
    </w:p>
    <w:p w14:paraId="276334E1" w14:textId="77777777" w:rsidR="0078378A" w:rsidRPr="00CA57F0" w:rsidRDefault="0078378A" w:rsidP="00596C42">
      <w:pPr>
        <w:spacing w:before="100" w:beforeAutospacing="1" w:after="100" w:afterAutospacing="1"/>
        <w:jc w:val="both"/>
        <w:rPr>
          <w:rFonts w:eastAsia="Times New Roman"/>
          <w:b/>
          <w:i/>
          <w:color w:val="000000"/>
          <w:lang w:val="el-GR" w:eastAsia="el-GR"/>
        </w:rPr>
      </w:pPr>
      <w:r w:rsidRPr="00CA57F0">
        <w:rPr>
          <w:rFonts w:eastAsia="Times New Roman"/>
          <w:b/>
          <w:i/>
          <w:color w:val="000000"/>
          <w:lang w:val="el-GR" w:eastAsia="el-GR"/>
        </w:rPr>
        <w:t xml:space="preserve">«Στις 4.11 ο κ. Δημήτριος Παπαγγελόπουλος έκανε δηλώσεις ότι δεν θα επιτρέψει τα δικαστικά πραξικοπήματα. Προηγουμένως είχε επισκεφτεί την κυρία Εισαγγελέα τότε του Άρειου Πάγου και της είχε ζητήσει να διωχθώ </w:t>
      </w:r>
      <w:proofErr w:type="spellStart"/>
      <w:r w:rsidRPr="00CA57F0">
        <w:rPr>
          <w:rFonts w:eastAsia="Times New Roman"/>
          <w:b/>
          <w:i/>
          <w:color w:val="000000"/>
          <w:lang w:val="el-GR" w:eastAsia="el-GR"/>
        </w:rPr>
        <w:t>πειθαρχικώς</w:t>
      </w:r>
      <w:proofErr w:type="spellEnd"/>
      <w:r w:rsidRPr="00CA57F0">
        <w:rPr>
          <w:rFonts w:eastAsia="Times New Roman"/>
          <w:b/>
          <w:i/>
          <w:color w:val="000000"/>
          <w:lang w:val="el-GR" w:eastAsia="el-GR"/>
        </w:rPr>
        <w:t>, ότι έπρεπε να απολυθώ από το σώμα, διότι αφαιρούσα δικογραφίες και διότι και διότι. Είχε αναφερθεί και σε άλλες υποθέσεις σε βάρος μου, οι οποίες δεν είχαν καμία σχέση ούτε με το κύρος μου ούτε με την υπηρεσιακή διαδρομή μέχρι και τότε.»</w:t>
      </w:r>
    </w:p>
    <w:p w14:paraId="23F0574F" w14:textId="77777777" w:rsidR="0078378A" w:rsidRPr="00CA57F0" w:rsidRDefault="0078378A" w:rsidP="00596C42">
      <w:pPr>
        <w:spacing w:before="100" w:beforeAutospacing="1" w:after="100" w:afterAutospacing="1"/>
        <w:jc w:val="both"/>
        <w:rPr>
          <w:rFonts w:eastAsia="Times New Roman"/>
          <w:i/>
          <w:color w:val="000000"/>
          <w:lang w:val="el-GR" w:eastAsia="el-GR"/>
        </w:rPr>
      </w:pPr>
      <w:r w:rsidRPr="00CA57F0">
        <w:rPr>
          <w:rFonts w:eastAsia="Times New Roman"/>
          <w:i/>
          <w:color w:val="000000"/>
          <w:lang w:val="el-GR" w:eastAsia="el-GR"/>
        </w:rPr>
        <w:t xml:space="preserve">«Η στιχομυθία που έγινε μεταξύ μας είναι καταγεγραμμένη στην αναφορά την οποία υπέβαλα στη συνέχεια στην κυρία Εισαγγελέα του Αρείου Πάγου. Συνοπτικά θα ήθελα να πω ότι έδειξε ένα έντονο ενδιαφέρον ότι θα έπρεπε να επιστραφεί η δικογραφία στην κυρία </w:t>
      </w:r>
      <w:proofErr w:type="spellStart"/>
      <w:r w:rsidRPr="00CA57F0">
        <w:rPr>
          <w:rFonts w:eastAsia="Times New Roman"/>
          <w:i/>
          <w:color w:val="000000"/>
          <w:lang w:val="el-GR" w:eastAsia="el-GR"/>
        </w:rPr>
        <w:t>Ράικου</w:t>
      </w:r>
      <w:proofErr w:type="spellEnd"/>
      <w:r w:rsidRPr="00CA57F0">
        <w:rPr>
          <w:rFonts w:eastAsia="Times New Roman"/>
          <w:i/>
          <w:color w:val="000000"/>
          <w:lang w:val="el-GR" w:eastAsia="el-GR"/>
        </w:rPr>
        <w:t>, ότι εγώ παρανόμως κρατούσα αυτή τη δικογραφία, εγώ την είχα αφαιρέσει και ότι θα έπρεπε η δικογραφία –συνοπτικά, χωρίς να αναφερθώ συγκεκριμένα, πάντως όσα έχω καταγράψει τότε που ήταν πρόσφατα είναι ακριβώς έτσι- να επιστρέψει εκεί, για να ασκηθούν οι ποινικές διώξεις.</w:t>
      </w:r>
    </w:p>
    <w:p w14:paraId="565234AF" w14:textId="1D33252A" w:rsidR="0078378A" w:rsidRPr="00551CB7" w:rsidRDefault="0078378A" w:rsidP="00596C42">
      <w:pPr>
        <w:spacing w:before="100" w:beforeAutospacing="1" w:after="100" w:afterAutospacing="1"/>
        <w:jc w:val="both"/>
        <w:rPr>
          <w:rFonts w:eastAsia="Times New Roman"/>
          <w:b/>
          <w:i/>
          <w:color w:val="000000"/>
          <w:lang w:val="el-GR" w:eastAsia="el-GR"/>
        </w:rPr>
      </w:pPr>
      <w:r w:rsidRPr="00CA57F0">
        <w:rPr>
          <w:rFonts w:eastAsia="Times New Roman"/>
          <w:i/>
          <w:color w:val="000000"/>
          <w:lang w:val="el-GR" w:eastAsia="el-GR"/>
        </w:rPr>
        <w:t xml:space="preserve">Τελείωσε εκεί η συνάντησή μας και την επόμενη Κυριακή -διότι νομίζω ότι αυτό είναι και το κρίσιμο σημείο για την περαιτέρω εκβιαστική του πλέον συμπεριφορά προς εμέ- στις 22 Νοεμβρίου 2015 επιστρέφω από το γραφείο μου γύρω στις 11.30΄ το πρωί -είμαι στην προηγούμενη πάροδο της κατοικίας μου, ήμουν σχεδόν στο ύψος της </w:t>
      </w:r>
      <w:proofErr w:type="spellStart"/>
      <w:r w:rsidRPr="00CA57F0">
        <w:rPr>
          <w:rFonts w:eastAsia="Times New Roman"/>
          <w:i/>
          <w:color w:val="000000"/>
          <w:lang w:val="el-GR" w:eastAsia="el-GR"/>
        </w:rPr>
        <w:t>Βουλγαροκτόνου</w:t>
      </w:r>
      <w:proofErr w:type="spellEnd"/>
      <w:r w:rsidR="003A7746" w:rsidRPr="003A7746">
        <w:rPr>
          <w:rFonts w:eastAsia="Times New Roman"/>
          <w:i/>
          <w:color w:val="000000"/>
          <w:lang w:val="el-GR" w:eastAsia="el-GR"/>
        </w:rPr>
        <w:t xml:space="preserve"> </w:t>
      </w:r>
      <w:r w:rsidRPr="00CA57F0">
        <w:rPr>
          <w:rFonts w:eastAsia="Times New Roman"/>
          <w:i/>
          <w:color w:val="000000"/>
          <w:lang w:val="el-GR" w:eastAsia="el-GR"/>
        </w:rPr>
        <w:t xml:space="preserve">- δέχτηκα το τηλέφωνό του. Του είπα «κύριε Υπουργέ, σε δύο λεπτά είμαι στο σπίτι μου και θα σας πάρω εγώ», διότι είχα και τη συνοδεία μου στο αυτοκίνητο. Πράγματι του τηλεφώνησα εγώ γύρω στις 11.30΄ μέσα από την κατοικία μου. </w:t>
      </w:r>
      <w:r w:rsidRPr="00551CB7">
        <w:rPr>
          <w:rFonts w:eastAsia="Times New Roman"/>
          <w:b/>
          <w:i/>
          <w:color w:val="000000"/>
          <w:lang w:val="el-GR" w:eastAsia="el-GR"/>
        </w:rPr>
        <w:t>Εκείνος με ρώτησε, εκβιαστικά πλέον, γιατί δεν έχω επιστρέψει τη δικογραφία, και μου είπε ότι θα ακολουθήσει σε βάρος μου, σε περίπτωση μη επιστροφής της δικογραφίας εκεί, ένας άγριος πόλεμος και ότι θα έπρεπε να συμμορφωθώ για να κάνω και εγώ Χριστούγεννα με την οικογένειά μου. Και απ’ ό,τι θυμάμαι, μου είπε και κάποια άλλη χαρακτηριστική φράση, ότι έχω στα χέρια μου μια καυτή…που θα σκάσει, θα εκραγεί και θα με καταστρέψει. Η έκφραση πρέπει να ήταν ότι έχω στα χέρια μου ένα απόστημα που θα σκάσει σε βάρος μου και ότι θα έπρεπε να συμμορφωθώ για να κάνω Χριστούγεννα με την οικογένειά μου.»</w:t>
      </w:r>
    </w:p>
    <w:p w14:paraId="2ABC0640" w14:textId="77777777" w:rsidR="0078378A" w:rsidRPr="00CA57F0" w:rsidRDefault="0078378A" w:rsidP="00596C42">
      <w:pPr>
        <w:spacing w:before="100" w:beforeAutospacing="1" w:after="100" w:afterAutospacing="1"/>
        <w:jc w:val="both"/>
        <w:rPr>
          <w:rFonts w:eastAsia="Times New Roman"/>
          <w:i/>
          <w:color w:val="000000"/>
          <w:lang w:val="el-GR" w:eastAsia="el-GR"/>
        </w:rPr>
      </w:pPr>
      <w:r w:rsidRPr="00CA57F0">
        <w:rPr>
          <w:rFonts w:eastAsia="Times New Roman"/>
          <w:i/>
          <w:color w:val="000000"/>
          <w:lang w:val="el-GR" w:eastAsia="el-GR"/>
        </w:rPr>
        <w:t>«</w:t>
      </w:r>
      <w:proofErr w:type="spellStart"/>
      <w:r w:rsidRPr="00CA57F0">
        <w:rPr>
          <w:rFonts w:eastAsia="Times New Roman"/>
          <w:i/>
          <w:color w:val="000000"/>
          <w:lang w:val="el-GR" w:eastAsia="el-GR"/>
        </w:rPr>
        <w:t>Στοχοποιήθηκα</w:t>
      </w:r>
      <w:proofErr w:type="spellEnd"/>
      <w:r w:rsidRPr="00CA57F0">
        <w:rPr>
          <w:rFonts w:eastAsia="Times New Roman"/>
          <w:i/>
          <w:color w:val="000000"/>
          <w:lang w:val="el-GR" w:eastAsia="el-GR"/>
        </w:rPr>
        <w:t xml:space="preserve"> αγρίως: «Το σκοτεινό πρόσωπο της διαπλοκής. Η εισαγγελέας που τα άρπαξε για να ευνοήσει τους επιχειρηματίες. Η εισαγγελέας της καρδιάς του </w:t>
      </w:r>
      <w:proofErr w:type="spellStart"/>
      <w:r w:rsidRPr="00CA57F0">
        <w:rPr>
          <w:rFonts w:eastAsia="Times New Roman"/>
          <w:i/>
          <w:color w:val="000000"/>
          <w:lang w:val="el-GR" w:eastAsia="el-GR"/>
        </w:rPr>
        <w:t>Βγενόπουλου</w:t>
      </w:r>
      <w:proofErr w:type="spellEnd"/>
      <w:r w:rsidRPr="00CA57F0">
        <w:rPr>
          <w:rFonts w:eastAsia="Times New Roman"/>
          <w:i/>
          <w:color w:val="000000"/>
          <w:lang w:val="el-GR" w:eastAsia="el-GR"/>
        </w:rPr>
        <w:t xml:space="preserve">». Εν πάση </w:t>
      </w:r>
      <w:proofErr w:type="spellStart"/>
      <w:r w:rsidRPr="00CA57F0">
        <w:rPr>
          <w:rFonts w:eastAsia="Times New Roman"/>
          <w:i/>
          <w:color w:val="000000"/>
          <w:lang w:val="el-GR" w:eastAsia="el-GR"/>
        </w:rPr>
        <w:t>περιπτώσει</w:t>
      </w:r>
      <w:proofErr w:type="spellEnd"/>
      <w:r w:rsidRPr="00CA57F0">
        <w:rPr>
          <w:rFonts w:eastAsia="Times New Roman"/>
          <w:i/>
          <w:color w:val="000000"/>
          <w:lang w:val="el-GR" w:eastAsia="el-GR"/>
        </w:rPr>
        <w:t xml:space="preserve"> το όλο κλίμα κατά τη γνώμη μου, η όσφρησή μου, μετά τη πάροδο τόσων ετών, έχω κατασταλάξει στο γεγονός ότι τα όσα μου έχουν συμβεί και από πλευράς του κ. Αναπληρωτή αποσκοπούσαν σε ένα και μόνο γεγονός, είχε «εμμονή» σε εισαγωγικά με την συγκεκριμένη υπόθεση και έπρεπε πάση θυσία να ασκηθούν οι διώξεις…..»</w:t>
      </w:r>
    </w:p>
    <w:p w14:paraId="0A489594" w14:textId="77777777" w:rsidR="0078378A" w:rsidRPr="00CA57F0" w:rsidRDefault="0078378A" w:rsidP="00596C42">
      <w:pPr>
        <w:spacing w:before="100" w:beforeAutospacing="1" w:after="100" w:afterAutospacing="1"/>
        <w:jc w:val="both"/>
        <w:rPr>
          <w:rFonts w:eastAsia="Times New Roman"/>
          <w:i/>
          <w:color w:val="000000"/>
          <w:lang w:val="el-GR" w:eastAsia="el-GR"/>
        </w:rPr>
      </w:pPr>
      <w:r w:rsidRPr="00CA57F0">
        <w:rPr>
          <w:rFonts w:eastAsia="Times New Roman"/>
          <w:i/>
          <w:color w:val="000000"/>
          <w:lang w:val="el-GR" w:eastAsia="el-GR"/>
        </w:rPr>
        <w:lastRenderedPageBreak/>
        <w:t xml:space="preserve">«Νομίζω ότι θα πρέπει να ερευνηθεί η φορτικότητα -έχεις ένα απόστημα- ο άγριος πόλεμος. Η φορτικότητα αυτή συνιστά την έννοια –προφανώς, θα ερευνηθεί από την Επιτροπή σας- της ηθικής αυτουργίας, όχι όμως σε απόπειρα, δεδομένου ότι έχει ολοκληρωθεί η πράξη του. Όμως, ως γνωστό, για το θέμα της κατάχρησης εξουσίας –και θα ερευνηθεί από την Επιτροπή σας, εγώ απλώς επειδή ερωτήθηκα το μνημονεύω και αυτή είναι η γνώμη μου- απαραίτητο και θεμελιώδες θέμα στην περίπτωση του άρθρου 239 -είναι γνήσιο ιδιαίτερο έγκλημα- είναι στον δράστη η ιδιότητα του υπαλλήλου. Όμως, το άρθρο 239, ειδικά η περίπτωση που εκτίθεται κάποιος σε δίωξη, θα πρέπει να συσχετιστεί και με το άρθρο 49 του Ποινικού Κωδικός, που ομιλεί για ιδιαίτερες ιδιότητες ή σχέσεις. Όμως, παράλληλα, </w:t>
      </w:r>
      <w:proofErr w:type="spellStart"/>
      <w:r w:rsidRPr="00CA57F0">
        <w:rPr>
          <w:rFonts w:eastAsia="Times New Roman"/>
          <w:i/>
          <w:color w:val="000000"/>
          <w:lang w:val="el-GR" w:eastAsia="el-GR"/>
        </w:rPr>
        <w:t>ερευνητέο</w:t>
      </w:r>
      <w:proofErr w:type="spellEnd"/>
      <w:r w:rsidRPr="00CA57F0">
        <w:rPr>
          <w:rFonts w:eastAsia="Times New Roman"/>
          <w:i/>
          <w:color w:val="000000"/>
          <w:lang w:val="el-GR" w:eastAsia="el-GR"/>
        </w:rPr>
        <w:t xml:space="preserve"> είναι και το άρθρο 186, επικουρική διάταξη. Αυτά όλα είναι σε έρευνα της Προανακριτικής.»</w:t>
      </w:r>
    </w:p>
    <w:p w14:paraId="1D9EF774" w14:textId="77777777" w:rsidR="0078378A" w:rsidRPr="00962E76" w:rsidRDefault="0078378A" w:rsidP="00596C42">
      <w:pPr>
        <w:spacing w:before="100" w:beforeAutospacing="1" w:after="100" w:afterAutospacing="1"/>
        <w:jc w:val="both"/>
        <w:rPr>
          <w:rFonts w:eastAsia="Times New Roman"/>
          <w:b/>
          <w:color w:val="000000"/>
          <w:lang w:val="el-GR" w:eastAsia="el-GR"/>
        </w:rPr>
      </w:pPr>
      <w:r w:rsidRPr="00962E76">
        <w:rPr>
          <w:rFonts w:eastAsia="Times New Roman"/>
          <w:b/>
          <w:color w:val="000000"/>
          <w:lang w:val="el-GR" w:eastAsia="el-GR"/>
        </w:rPr>
        <w:t xml:space="preserve">Β. Από την κατάθεση του </w:t>
      </w:r>
      <w:proofErr w:type="spellStart"/>
      <w:r w:rsidRPr="00962E76">
        <w:rPr>
          <w:rFonts w:eastAsia="Times New Roman"/>
          <w:b/>
          <w:color w:val="000000"/>
          <w:lang w:val="el-GR" w:eastAsia="el-GR"/>
        </w:rPr>
        <w:t>Σάμπυ</w:t>
      </w:r>
      <w:proofErr w:type="spellEnd"/>
      <w:r w:rsidRPr="00962E76">
        <w:rPr>
          <w:rFonts w:eastAsia="Times New Roman"/>
          <w:b/>
          <w:color w:val="000000"/>
          <w:lang w:val="el-GR" w:eastAsia="el-GR"/>
        </w:rPr>
        <w:t xml:space="preserve"> </w:t>
      </w:r>
      <w:proofErr w:type="spellStart"/>
      <w:r w:rsidRPr="00962E76">
        <w:rPr>
          <w:rFonts w:eastAsia="Times New Roman"/>
          <w:b/>
          <w:color w:val="000000"/>
          <w:lang w:val="el-GR" w:eastAsia="el-GR"/>
        </w:rPr>
        <w:t>Μιωνή</w:t>
      </w:r>
      <w:proofErr w:type="spellEnd"/>
      <w:r w:rsidRPr="00962E76">
        <w:rPr>
          <w:rFonts w:eastAsia="Times New Roman"/>
          <w:b/>
          <w:color w:val="000000"/>
          <w:lang w:val="el-GR" w:eastAsia="el-GR"/>
        </w:rPr>
        <w:t>, ενώπιον της Ειδικής Κοινοβουλευτικής Επιτροπής:</w:t>
      </w:r>
    </w:p>
    <w:p w14:paraId="7687E8D1" w14:textId="77777777" w:rsidR="0078378A" w:rsidRPr="00962E76" w:rsidRDefault="0078378A" w:rsidP="00596C42">
      <w:pPr>
        <w:spacing w:before="100" w:beforeAutospacing="1" w:after="100" w:afterAutospacing="1"/>
        <w:jc w:val="both"/>
        <w:rPr>
          <w:rFonts w:eastAsia="Times New Roman"/>
          <w:color w:val="000000"/>
          <w:lang w:val="el-GR" w:eastAsia="el-GR"/>
        </w:rPr>
      </w:pPr>
      <w:r w:rsidRPr="00962E76">
        <w:rPr>
          <w:rFonts w:eastAsia="Times New Roman"/>
          <w:color w:val="000000"/>
          <w:lang w:val="el-GR" w:eastAsia="el-GR"/>
        </w:rPr>
        <w:t xml:space="preserve">Από τις καταγγελίες του κ </w:t>
      </w:r>
      <w:proofErr w:type="spellStart"/>
      <w:r w:rsidRPr="00962E76">
        <w:rPr>
          <w:rFonts w:eastAsia="Times New Roman"/>
          <w:color w:val="000000"/>
          <w:lang w:val="el-GR" w:eastAsia="el-GR"/>
        </w:rPr>
        <w:t>Μιωνή</w:t>
      </w:r>
      <w:proofErr w:type="spellEnd"/>
      <w:r w:rsidRPr="00962E76">
        <w:rPr>
          <w:rFonts w:eastAsia="Times New Roman"/>
          <w:color w:val="000000"/>
          <w:lang w:val="el-GR" w:eastAsia="el-GR"/>
        </w:rPr>
        <w:t xml:space="preserve">, προκύπτουν ενδείξεις, ότι ο πρώην Αναπληρωτής Υπουργός Δικαιοσύνης κ. Δημήτριος Παπαγγελόπουλος, πέρα από τα περιγραφόμενα αδικήματα στην αρχική πρόταση σύστασης ειδικής προκαταρκτική επιτροπής με τα επιπλέον εδώ αναφερόμενα πραγματικά περιστατικά τέλεσε ενδεχομένως τα αδικήματα της απόπειρας εκβίασης εις βάρος του κ. </w:t>
      </w:r>
      <w:proofErr w:type="spellStart"/>
      <w:r w:rsidRPr="00962E76">
        <w:rPr>
          <w:rFonts w:eastAsia="Times New Roman"/>
          <w:color w:val="000000"/>
          <w:lang w:val="el-GR" w:eastAsia="el-GR"/>
        </w:rPr>
        <w:t>Σαμπί</w:t>
      </w:r>
      <w:proofErr w:type="spellEnd"/>
      <w:r w:rsidRPr="00962E76">
        <w:rPr>
          <w:rFonts w:eastAsia="Times New Roman"/>
          <w:color w:val="000000"/>
          <w:lang w:val="el-GR" w:eastAsia="el-GR"/>
        </w:rPr>
        <w:t xml:space="preserve"> </w:t>
      </w:r>
      <w:proofErr w:type="spellStart"/>
      <w:r w:rsidRPr="00962E76">
        <w:rPr>
          <w:rFonts w:eastAsia="Times New Roman"/>
          <w:color w:val="000000"/>
          <w:lang w:val="el-GR" w:eastAsia="el-GR"/>
        </w:rPr>
        <w:t>Μιωνή</w:t>
      </w:r>
      <w:proofErr w:type="spellEnd"/>
      <w:r w:rsidRPr="00962E76">
        <w:rPr>
          <w:rFonts w:eastAsia="Times New Roman"/>
          <w:color w:val="000000"/>
          <w:lang w:val="el-GR" w:eastAsia="el-GR"/>
        </w:rPr>
        <w:t xml:space="preserve">, εκφέροντας το </w:t>
      </w:r>
      <w:proofErr w:type="spellStart"/>
      <w:r w:rsidRPr="00962E76">
        <w:rPr>
          <w:rFonts w:eastAsia="Times New Roman"/>
          <w:color w:val="000000"/>
          <w:lang w:val="el-GR" w:eastAsia="el-GR"/>
        </w:rPr>
        <w:t>συμπερασματικώς</w:t>
      </w:r>
      <w:proofErr w:type="spellEnd"/>
      <w:r w:rsidRPr="00962E76">
        <w:rPr>
          <w:rFonts w:eastAsia="Times New Roman"/>
          <w:color w:val="000000"/>
          <w:lang w:val="el-GR" w:eastAsia="el-GR"/>
        </w:rPr>
        <w:t xml:space="preserve"> συναγόμενο </w:t>
      </w:r>
      <w:r w:rsidRPr="008E5C41">
        <w:rPr>
          <w:rFonts w:eastAsia="Times New Roman"/>
          <w:lang w:val="el-GR" w:eastAsia="el-GR"/>
        </w:rPr>
        <w:t>απειλ</w:t>
      </w:r>
      <w:r w:rsidR="009D0942" w:rsidRPr="008E5C41">
        <w:rPr>
          <w:rFonts w:eastAsia="Times New Roman"/>
          <w:lang w:val="el-GR" w:eastAsia="el-GR"/>
        </w:rPr>
        <w:t>ητικό</w:t>
      </w:r>
      <w:r w:rsidRPr="00962E76">
        <w:rPr>
          <w:rFonts w:eastAsia="Times New Roman"/>
          <w:color w:val="000000"/>
          <w:lang w:val="el-GR" w:eastAsia="el-GR"/>
        </w:rPr>
        <w:t xml:space="preserve"> και επιβλαβές γεγονός της μη απόσυρσης ενταλμάτων σύλληψης, αν ο τελευταίος δεν κατέβαλε χρηματικό ποσό ύψους 350.000 ευρώ σε τρίτο, το οποίο όμως φέρεται ότι δεν </w:t>
      </w:r>
      <w:proofErr w:type="spellStart"/>
      <w:r w:rsidRPr="00962E76">
        <w:rPr>
          <w:rFonts w:eastAsia="Times New Roman"/>
          <w:color w:val="000000"/>
          <w:lang w:val="el-GR" w:eastAsia="el-GR"/>
        </w:rPr>
        <w:t>οφείλετο</w:t>
      </w:r>
      <w:proofErr w:type="spellEnd"/>
      <w:r w:rsidRPr="00962E76">
        <w:rPr>
          <w:rFonts w:eastAsia="Times New Roman"/>
          <w:color w:val="000000"/>
          <w:lang w:val="el-GR" w:eastAsia="el-GR"/>
        </w:rPr>
        <w:t xml:space="preserve"> από κάποια νόμιμη αιτία, καθώς και το αδίκημα της δωροληψίας υπαλλήλου και δωροληψίας πολιτικού αξιωματούχου. Συγκεκριμένα ο κ. </w:t>
      </w:r>
      <w:proofErr w:type="spellStart"/>
      <w:r w:rsidRPr="00962E76">
        <w:rPr>
          <w:rFonts w:eastAsia="Times New Roman"/>
          <w:color w:val="000000"/>
          <w:lang w:val="el-GR" w:eastAsia="el-GR"/>
        </w:rPr>
        <w:t>Μιωνής</w:t>
      </w:r>
      <w:proofErr w:type="spellEnd"/>
      <w:r w:rsidRPr="00962E76">
        <w:rPr>
          <w:rFonts w:eastAsia="Times New Roman"/>
          <w:color w:val="000000"/>
          <w:lang w:val="el-GR" w:eastAsia="el-GR"/>
        </w:rPr>
        <w:t xml:space="preserve"> κατήγγειλε ότι σε ανοιχτή αντιδικία που είχε με τον κ. </w:t>
      </w:r>
      <w:proofErr w:type="spellStart"/>
      <w:r w:rsidRPr="00962E76">
        <w:rPr>
          <w:rFonts w:eastAsia="Times New Roman"/>
          <w:color w:val="000000"/>
          <w:lang w:val="el-GR" w:eastAsia="el-GR"/>
        </w:rPr>
        <w:t>Φιλιππάκη</w:t>
      </w:r>
      <w:proofErr w:type="spellEnd"/>
      <w:r w:rsidRPr="00962E76">
        <w:rPr>
          <w:rFonts w:eastAsia="Times New Roman"/>
          <w:color w:val="000000"/>
          <w:lang w:val="el-GR" w:eastAsia="el-GR"/>
        </w:rPr>
        <w:t xml:space="preserve"> και </w:t>
      </w:r>
      <w:proofErr w:type="spellStart"/>
      <w:r w:rsidRPr="00962E76">
        <w:rPr>
          <w:rFonts w:eastAsia="Times New Roman"/>
          <w:color w:val="000000"/>
          <w:lang w:val="el-GR" w:eastAsia="el-GR"/>
        </w:rPr>
        <w:t>Τάρκα</w:t>
      </w:r>
      <w:proofErr w:type="spellEnd"/>
      <w:r w:rsidRPr="00962E76">
        <w:rPr>
          <w:rFonts w:eastAsia="Times New Roman"/>
          <w:color w:val="000000"/>
          <w:lang w:val="el-GR" w:eastAsia="el-GR"/>
        </w:rPr>
        <w:t xml:space="preserve"> </w:t>
      </w:r>
      <w:proofErr w:type="spellStart"/>
      <w:r w:rsidRPr="00962E76">
        <w:rPr>
          <w:rFonts w:eastAsia="Times New Roman"/>
          <w:color w:val="000000"/>
          <w:lang w:val="el-GR" w:eastAsia="el-GR"/>
        </w:rPr>
        <w:t>παρενέβη</w:t>
      </w:r>
      <w:proofErr w:type="spellEnd"/>
      <w:r w:rsidRPr="00962E76">
        <w:rPr>
          <w:rFonts w:eastAsia="Times New Roman"/>
          <w:color w:val="000000"/>
          <w:lang w:val="el-GR" w:eastAsia="el-GR"/>
        </w:rPr>
        <w:t xml:space="preserve"> ο τότε Υπουργός Επικρατείας κ. Νίκος Παππάς και κανονίστηκε συνάντηση στο Μέγαρο Μαξίμου με τον Αναπληρωτή υπουργό δικαιοσύνης κ Παπαγγελόπουλο. Στη συνάντηση εκείνη ουσιαστικώς συζητήθηκαν ανοικτές ποινικές υποθέσεις του κ. </w:t>
      </w:r>
      <w:proofErr w:type="spellStart"/>
      <w:r w:rsidRPr="00962E76">
        <w:rPr>
          <w:rFonts w:eastAsia="Times New Roman"/>
          <w:color w:val="000000"/>
          <w:lang w:val="el-GR" w:eastAsia="el-GR"/>
        </w:rPr>
        <w:t>Μιωνή</w:t>
      </w:r>
      <w:proofErr w:type="spellEnd"/>
      <w:r w:rsidRPr="00962E76">
        <w:rPr>
          <w:rFonts w:eastAsia="Times New Roman"/>
          <w:color w:val="000000"/>
          <w:lang w:val="el-GR" w:eastAsia="el-GR"/>
        </w:rPr>
        <w:t xml:space="preserve"> και συνεργατών του με την ελληνική δικαιοσύνη. Σε αυτήν τη συζήτηση ζητήθηκε από τον κ. Παπαγγελόπουλο να δώσει ο κ. </w:t>
      </w:r>
      <w:proofErr w:type="spellStart"/>
      <w:r w:rsidRPr="00962E76">
        <w:rPr>
          <w:rFonts w:eastAsia="Times New Roman"/>
          <w:color w:val="000000"/>
          <w:lang w:val="el-GR" w:eastAsia="el-GR"/>
        </w:rPr>
        <w:t>Μιωνής</w:t>
      </w:r>
      <w:proofErr w:type="spellEnd"/>
      <w:r w:rsidRPr="00962E76">
        <w:rPr>
          <w:rFonts w:eastAsia="Times New Roman"/>
          <w:color w:val="000000"/>
          <w:lang w:val="el-GR" w:eastAsia="el-GR"/>
        </w:rPr>
        <w:t xml:space="preserve"> χρηματικά ποσά ως έξοδα στον κ. </w:t>
      </w:r>
      <w:proofErr w:type="spellStart"/>
      <w:r w:rsidRPr="00962E76">
        <w:rPr>
          <w:rFonts w:eastAsia="Times New Roman"/>
          <w:color w:val="000000"/>
          <w:lang w:val="el-GR" w:eastAsia="el-GR"/>
        </w:rPr>
        <w:t>Φιλιππάκη</w:t>
      </w:r>
      <w:proofErr w:type="spellEnd"/>
      <w:r w:rsidRPr="00962E76">
        <w:rPr>
          <w:rFonts w:eastAsia="Times New Roman"/>
          <w:color w:val="000000"/>
          <w:lang w:val="el-GR" w:eastAsia="el-GR"/>
        </w:rPr>
        <w:t xml:space="preserve">, αλλιώς δεν θα έκλειναν οι ποινικές υποθέσεις και θα συνεχίζονταν οι διώξεις σε βάρος του και των συνεργατών του. Εν συνεχεία το ποσό αυτό προσδιορίστηκε από τον κ. </w:t>
      </w:r>
      <w:proofErr w:type="spellStart"/>
      <w:r w:rsidRPr="00962E76">
        <w:rPr>
          <w:rFonts w:eastAsia="Times New Roman"/>
          <w:color w:val="000000"/>
          <w:lang w:val="el-GR" w:eastAsia="el-GR"/>
        </w:rPr>
        <w:t>Φιλιππάκη</w:t>
      </w:r>
      <w:proofErr w:type="spellEnd"/>
      <w:r w:rsidRPr="00962E76">
        <w:rPr>
          <w:rFonts w:eastAsia="Times New Roman"/>
          <w:color w:val="000000"/>
          <w:lang w:val="el-GR" w:eastAsia="el-GR"/>
        </w:rPr>
        <w:t xml:space="preserve"> στα 350.000 ευρώ και υπεγράφη και ιδιωτικό συμφωνητικό τον Μάρτιο του 2018</w:t>
      </w:r>
      <w:r w:rsidR="009D0942">
        <w:rPr>
          <w:rFonts w:eastAsia="Times New Roman"/>
          <w:color w:val="000000"/>
          <w:lang w:val="el-GR" w:eastAsia="el-GR"/>
        </w:rPr>
        <w:t xml:space="preserve"> με το οποίο </w:t>
      </w:r>
      <w:r w:rsidRPr="00962E76">
        <w:rPr>
          <w:rFonts w:eastAsia="Times New Roman"/>
          <w:color w:val="000000"/>
          <w:lang w:val="el-GR" w:eastAsia="el-GR"/>
        </w:rPr>
        <w:t xml:space="preserve">αναλήφθηκαν πρωτοβουλίες και δεσμεύσεις που δεν </w:t>
      </w:r>
      <w:proofErr w:type="spellStart"/>
      <w:r w:rsidRPr="00962E76">
        <w:rPr>
          <w:rFonts w:eastAsia="Times New Roman"/>
          <w:color w:val="000000"/>
          <w:lang w:val="el-GR" w:eastAsia="el-GR"/>
        </w:rPr>
        <w:t>εξαρτώνταν</w:t>
      </w:r>
      <w:proofErr w:type="spellEnd"/>
      <w:r w:rsidRPr="00962E76">
        <w:rPr>
          <w:rFonts w:eastAsia="Times New Roman"/>
          <w:color w:val="000000"/>
          <w:lang w:val="el-GR" w:eastAsia="el-GR"/>
        </w:rPr>
        <w:t xml:space="preserve"> από τα μέρη, αλλά μόνο από την ανεξάρτητη δικαιοσύνη. Μάλιστα δύο μήνες αργότερα τον Μάιο του 2018 έγινε νέα συνάντηση με τον κ. Παππά και Παπαγγελόπουλο για να διαπιστωθεί εάν υλοποιούνταν οι παράνομες συμφωνίες.</w:t>
      </w:r>
    </w:p>
    <w:p w14:paraId="56FB854C" w14:textId="77777777" w:rsidR="002A7CC0" w:rsidRPr="00962E76" w:rsidRDefault="002A7CC0" w:rsidP="00596C42">
      <w:pPr>
        <w:spacing w:before="100" w:beforeAutospacing="1" w:after="100" w:afterAutospacing="1"/>
        <w:jc w:val="both"/>
        <w:rPr>
          <w:rFonts w:eastAsia="Times New Roman"/>
          <w:color w:val="000000"/>
          <w:lang w:val="el-GR" w:eastAsia="el-GR"/>
        </w:rPr>
      </w:pPr>
    </w:p>
    <w:p w14:paraId="0A3599B1" w14:textId="77777777" w:rsidR="002A7CC0" w:rsidRPr="00962E76" w:rsidRDefault="002A7CC0" w:rsidP="00596C42">
      <w:pPr>
        <w:spacing w:before="100" w:beforeAutospacing="1" w:after="100" w:afterAutospacing="1"/>
        <w:jc w:val="both"/>
        <w:rPr>
          <w:rFonts w:eastAsia="Times New Roman"/>
          <w:color w:val="000000"/>
          <w:lang w:val="el-GR" w:eastAsia="el-GR"/>
        </w:rPr>
      </w:pPr>
    </w:p>
    <w:p w14:paraId="4555D00D" w14:textId="77777777" w:rsidR="002A7CC0" w:rsidRDefault="002A7CC0" w:rsidP="00596C42">
      <w:pPr>
        <w:spacing w:before="100" w:beforeAutospacing="1" w:after="100" w:afterAutospacing="1"/>
        <w:jc w:val="both"/>
        <w:rPr>
          <w:rFonts w:eastAsia="Times New Roman"/>
          <w:color w:val="000000"/>
          <w:lang w:val="el-GR" w:eastAsia="el-GR"/>
        </w:rPr>
      </w:pPr>
    </w:p>
    <w:p w14:paraId="081B57C5" w14:textId="77777777" w:rsidR="00245FE4" w:rsidRPr="00962E76" w:rsidRDefault="00245FE4" w:rsidP="00596C42">
      <w:pPr>
        <w:spacing w:before="100" w:beforeAutospacing="1" w:after="100" w:afterAutospacing="1"/>
        <w:jc w:val="both"/>
        <w:rPr>
          <w:rFonts w:eastAsia="Times New Roman"/>
          <w:color w:val="000000"/>
          <w:lang w:val="el-GR" w:eastAsia="el-GR"/>
        </w:rPr>
      </w:pPr>
    </w:p>
    <w:p w14:paraId="1C02DA44" w14:textId="77777777" w:rsidR="0078378A" w:rsidRPr="00962E76" w:rsidRDefault="0078378A" w:rsidP="00596C42">
      <w:pPr>
        <w:spacing w:before="100" w:beforeAutospacing="1" w:after="100" w:afterAutospacing="1"/>
        <w:jc w:val="both"/>
        <w:rPr>
          <w:rFonts w:eastAsia="Times New Roman"/>
          <w:color w:val="000000"/>
          <w:lang w:val="el-GR" w:eastAsia="el-GR"/>
        </w:rPr>
      </w:pPr>
      <w:r w:rsidRPr="00962E76">
        <w:rPr>
          <w:rFonts w:eastAsia="Times New Roman"/>
          <w:color w:val="000000"/>
          <w:lang w:val="el-GR" w:eastAsia="el-GR"/>
        </w:rPr>
        <w:lastRenderedPageBreak/>
        <w:t xml:space="preserve">Χαρακτηριστικά είναι τα όσα καταθέτει ο κ. </w:t>
      </w:r>
      <w:proofErr w:type="spellStart"/>
      <w:r w:rsidRPr="00962E76">
        <w:rPr>
          <w:rFonts w:eastAsia="Times New Roman"/>
          <w:color w:val="000000"/>
          <w:lang w:val="el-GR" w:eastAsia="el-GR"/>
        </w:rPr>
        <w:t>Μιωνής</w:t>
      </w:r>
      <w:proofErr w:type="spellEnd"/>
      <w:r w:rsidRPr="00962E76">
        <w:rPr>
          <w:rFonts w:eastAsia="Times New Roman"/>
          <w:color w:val="000000"/>
          <w:lang w:val="el-GR" w:eastAsia="el-GR"/>
        </w:rPr>
        <w:t>:</w:t>
      </w:r>
    </w:p>
    <w:p w14:paraId="347C10EF" w14:textId="77777777" w:rsidR="0078378A" w:rsidRPr="00551CB7" w:rsidRDefault="0078378A" w:rsidP="00596C42">
      <w:pPr>
        <w:spacing w:before="100" w:beforeAutospacing="1" w:after="100" w:afterAutospacing="1"/>
        <w:jc w:val="both"/>
        <w:rPr>
          <w:rFonts w:eastAsia="Times New Roman"/>
          <w:b/>
          <w:i/>
          <w:color w:val="000000"/>
          <w:lang w:val="el-GR" w:eastAsia="el-GR"/>
        </w:rPr>
      </w:pPr>
      <w:r w:rsidRPr="00551CB7">
        <w:rPr>
          <w:rFonts w:eastAsia="Times New Roman"/>
          <w:b/>
          <w:i/>
          <w:color w:val="000000"/>
          <w:lang w:val="el-GR" w:eastAsia="el-GR"/>
        </w:rPr>
        <w:t xml:space="preserve">«Καταθέτω σήμερα μήνυση εναντίον του κύριου Παπαγγελόπουλου, </w:t>
      </w:r>
      <w:proofErr w:type="spellStart"/>
      <w:r w:rsidRPr="00551CB7">
        <w:rPr>
          <w:rFonts w:eastAsia="Times New Roman"/>
          <w:b/>
          <w:i/>
          <w:color w:val="000000"/>
          <w:lang w:val="el-GR" w:eastAsia="el-GR"/>
        </w:rPr>
        <w:t>Φιλιππάκη</w:t>
      </w:r>
      <w:proofErr w:type="spellEnd"/>
      <w:r w:rsidRPr="00551CB7">
        <w:rPr>
          <w:rFonts w:eastAsia="Times New Roman"/>
          <w:b/>
          <w:i/>
          <w:color w:val="000000"/>
          <w:lang w:val="el-GR" w:eastAsia="el-GR"/>
        </w:rPr>
        <w:t xml:space="preserve">, </w:t>
      </w:r>
      <w:proofErr w:type="spellStart"/>
      <w:r w:rsidRPr="00551CB7">
        <w:rPr>
          <w:rFonts w:eastAsia="Times New Roman"/>
          <w:b/>
          <w:i/>
          <w:color w:val="000000"/>
          <w:lang w:val="el-GR" w:eastAsia="el-GR"/>
        </w:rPr>
        <w:t>Τάρκα</w:t>
      </w:r>
      <w:proofErr w:type="spellEnd"/>
      <w:r w:rsidRPr="00551CB7">
        <w:rPr>
          <w:rFonts w:eastAsia="Times New Roman"/>
          <w:b/>
          <w:i/>
          <w:color w:val="000000"/>
          <w:lang w:val="el-GR" w:eastAsia="el-GR"/>
        </w:rPr>
        <w:t>, Παπαδάκου για δωροληψία πολιτικού αξιωματούχου, απόπειρα εκβίασης σε βαθμό κακουργήματος και σύσταση εγκληματικής οργάνωσης. Είμαι εδώ για να</w:t>
      </w:r>
      <w:r w:rsidR="00551CB7" w:rsidRPr="00551CB7">
        <w:rPr>
          <w:rFonts w:eastAsia="Times New Roman"/>
          <w:b/>
          <w:i/>
          <w:color w:val="000000"/>
          <w:lang w:val="el-GR" w:eastAsia="el-GR"/>
        </w:rPr>
        <w:t xml:space="preserve"> </w:t>
      </w:r>
      <w:r w:rsidRPr="00551CB7">
        <w:rPr>
          <w:rFonts w:eastAsia="Times New Roman"/>
          <w:b/>
          <w:i/>
          <w:color w:val="000000"/>
          <w:lang w:val="el-GR" w:eastAsia="el-GR"/>
        </w:rPr>
        <w:t xml:space="preserve">καταθέσω ενόρκως, υπεύθυνα και θεσμικά, για πραγματικά γεγονότα που όταν </w:t>
      </w:r>
      <w:proofErr w:type="spellStart"/>
      <w:r w:rsidRPr="00551CB7">
        <w:rPr>
          <w:rFonts w:eastAsia="Times New Roman"/>
          <w:b/>
          <w:i/>
          <w:color w:val="000000"/>
          <w:lang w:val="el-GR" w:eastAsia="el-GR"/>
        </w:rPr>
        <w:t>συνέβαιναν</w:t>
      </w:r>
      <w:proofErr w:type="spellEnd"/>
      <w:r w:rsidRPr="00551CB7">
        <w:rPr>
          <w:rFonts w:eastAsia="Times New Roman"/>
          <w:b/>
          <w:i/>
          <w:color w:val="000000"/>
          <w:lang w:val="el-GR" w:eastAsia="el-GR"/>
        </w:rPr>
        <w:t xml:space="preserve"> μου φαινόταν ότι βρισκόμουν σε ταινία τρόμου.»</w:t>
      </w:r>
    </w:p>
    <w:p w14:paraId="16A27D70" w14:textId="77777777" w:rsidR="0078378A" w:rsidRPr="00551CB7" w:rsidRDefault="0078378A" w:rsidP="00596C42">
      <w:pPr>
        <w:spacing w:before="100" w:beforeAutospacing="1" w:after="100" w:afterAutospacing="1"/>
        <w:jc w:val="both"/>
        <w:rPr>
          <w:rFonts w:eastAsia="Times New Roman"/>
          <w:b/>
          <w:i/>
          <w:color w:val="000000"/>
          <w:lang w:val="el-GR" w:eastAsia="el-GR"/>
        </w:rPr>
      </w:pPr>
      <w:r w:rsidRPr="00551CB7">
        <w:rPr>
          <w:rFonts w:eastAsia="Times New Roman"/>
          <w:b/>
          <w:i/>
          <w:color w:val="000000"/>
          <w:lang w:val="el-GR" w:eastAsia="el-GR"/>
        </w:rPr>
        <w:t xml:space="preserve">«Είμαι εδώ για να καταθέσω ότι ο συνέταιρός μου, Άγγελος Μεταξάς, ο δικηγόρος μας, Σταύρος Παπασταύρου και εγώ, πέσαμε θύματα μιας εγκληματικής οργάνωσης με αρχηγό τον αναπληρωτή υπουργό δικαιοσύνης, Δημήτρη Παπαγγελόπουλο, και μέλη της τον εκδότη της εφημερίδας «Δημοκρατία», Ιωάννη </w:t>
      </w:r>
      <w:proofErr w:type="spellStart"/>
      <w:r w:rsidRPr="00551CB7">
        <w:rPr>
          <w:rFonts w:eastAsia="Times New Roman"/>
          <w:b/>
          <w:i/>
          <w:color w:val="000000"/>
          <w:lang w:val="el-GR" w:eastAsia="el-GR"/>
        </w:rPr>
        <w:t>Φιλιππάκη</w:t>
      </w:r>
      <w:proofErr w:type="spellEnd"/>
      <w:r w:rsidRPr="00551CB7">
        <w:rPr>
          <w:rFonts w:eastAsia="Times New Roman"/>
          <w:b/>
          <w:i/>
          <w:color w:val="000000"/>
          <w:lang w:val="el-GR" w:eastAsia="el-GR"/>
        </w:rPr>
        <w:t xml:space="preserve">, τους δημοσιογράφους Αλέξανδρο </w:t>
      </w:r>
      <w:proofErr w:type="spellStart"/>
      <w:r w:rsidRPr="00551CB7">
        <w:rPr>
          <w:rFonts w:eastAsia="Times New Roman"/>
          <w:b/>
          <w:i/>
          <w:color w:val="000000"/>
          <w:lang w:val="el-GR" w:eastAsia="el-GR"/>
        </w:rPr>
        <w:t>Τάρκα</w:t>
      </w:r>
      <w:proofErr w:type="spellEnd"/>
      <w:r w:rsidRPr="00551CB7">
        <w:rPr>
          <w:rFonts w:eastAsia="Times New Roman"/>
          <w:b/>
          <w:i/>
          <w:color w:val="000000"/>
          <w:lang w:val="el-GR" w:eastAsia="el-GR"/>
        </w:rPr>
        <w:t xml:space="preserve"> και Γιάννα Παπαδάκου.»</w:t>
      </w:r>
    </w:p>
    <w:p w14:paraId="72B2F8A4" w14:textId="77777777" w:rsidR="0078378A" w:rsidRPr="00551CB7" w:rsidRDefault="0078378A" w:rsidP="00596C42">
      <w:pPr>
        <w:spacing w:before="100" w:beforeAutospacing="1" w:after="100" w:afterAutospacing="1"/>
        <w:jc w:val="both"/>
        <w:rPr>
          <w:rFonts w:eastAsia="Times New Roman"/>
          <w:i/>
          <w:color w:val="000000"/>
          <w:lang w:val="el-GR" w:eastAsia="el-GR"/>
        </w:rPr>
      </w:pPr>
      <w:r w:rsidRPr="00551CB7">
        <w:rPr>
          <w:rFonts w:eastAsia="Times New Roman"/>
          <w:i/>
          <w:color w:val="000000"/>
          <w:lang w:val="el-GR" w:eastAsia="el-GR"/>
        </w:rPr>
        <w:t xml:space="preserve">«Η επίμαχη περίοδος ξεκινά από το 2015 και μετά. Είπα ότι η εγκληματική οργάνωση του Παπαγγελόπουλου από τότε με </w:t>
      </w:r>
      <w:proofErr w:type="spellStart"/>
      <w:r w:rsidRPr="00551CB7">
        <w:rPr>
          <w:rFonts w:eastAsia="Times New Roman"/>
          <w:i/>
          <w:color w:val="000000"/>
          <w:lang w:val="el-GR" w:eastAsia="el-GR"/>
        </w:rPr>
        <w:t>στοχοποίησε</w:t>
      </w:r>
      <w:proofErr w:type="spellEnd"/>
      <w:r w:rsidRPr="00551CB7">
        <w:rPr>
          <w:rFonts w:eastAsia="Times New Roman"/>
          <w:i/>
          <w:color w:val="000000"/>
          <w:lang w:val="el-GR" w:eastAsia="el-GR"/>
        </w:rPr>
        <w:t xml:space="preserve"> για να μου φορτώσει τη λίστα </w:t>
      </w:r>
      <w:proofErr w:type="spellStart"/>
      <w:r w:rsidRPr="00551CB7">
        <w:rPr>
          <w:rFonts w:eastAsia="Times New Roman"/>
          <w:i/>
          <w:color w:val="000000"/>
          <w:lang w:val="el-GR" w:eastAsia="el-GR"/>
        </w:rPr>
        <w:t>Λαγκάρντ</w:t>
      </w:r>
      <w:proofErr w:type="spellEnd"/>
      <w:r w:rsidRPr="00551CB7">
        <w:rPr>
          <w:rFonts w:eastAsia="Times New Roman"/>
          <w:i/>
          <w:color w:val="000000"/>
          <w:lang w:val="el-GR" w:eastAsia="el-GR"/>
        </w:rPr>
        <w:t>.»</w:t>
      </w:r>
    </w:p>
    <w:p w14:paraId="56F9AC4E" w14:textId="77777777" w:rsidR="0078378A" w:rsidRPr="00551CB7" w:rsidRDefault="0078378A" w:rsidP="00596C42">
      <w:pPr>
        <w:spacing w:before="100" w:beforeAutospacing="1" w:after="100" w:afterAutospacing="1"/>
        <w:jc w:val="both"/>
        <w:rPr>
          <w:rFonts w:eastAsia="Times New Roman"/>
          <w:i/>
          <w:color w:val="000000"/>
          <w:lang w:val="el-GR" w:eastAsia="el-GR"/>
        </w:rPr>
      </w:pPr>
      <w:r w:rsidRPr="00551CB7">
        <w:rPr>
          <w:rFonts w:eastAsia="Times New Roman"/>
          <w:i/>
          <w:color w:val="000000"/>
          <w:lang w:val="el-GR" w:eastAsia="el-GR"/>
        </w:rPr>
        <w:t xml:space="preserve">«Το γεγονός ότι ο δικηγόρος μου, Σταύρος Παπασταύρου, εμφανιζόταν στη λίστα </w:t>
      </w:r>
      <w:proofErr w:type="spellStart"/>
      <w:r w:rsidRPr="00551CB7">
        <w:rPr>
          <w:rFonts w:eastAsia="Times New Roman"/>
          <w:i/>
          <w:color w:val="000000"/>
          <w:lang w:val="el-GR" w:eastAsia="el-GR"/>
        </w:rPr>
        <w:t>Λαγκάρντ</w:t>
      </w:r>
      <w:proofErr w:type="spellEnd"/>
      <w:r w:rsidRPr="00551CB7">
        <w:rPr>
          <w:rFonts w:eastAsia="Times New Roman"/>
          <w:i/>
          <w:color w:val="000000"/>
          <w:lang w:val="el-GR" w:eastAsia="el-GR"/>
        </w:rPr>
        <w:t xml:space="preserve"> ως πληρεξούσιός μου, εταιρείας μου, και ήταν τότε –αργότερα δηλαδή όταν έγιναν αυτές οι καταγγελίες- και σύμβουλος του ΠΘ Σαμαρά, έβαλε και τον Σταύρο Παπασταύρου αλλά και εμάς στο στόχαστρο.»</w:t>
      </w:r>
    </w:p>
    <w:p w14:paraId="43540893" w14:textId="77777777" w:rsidR="0078378A" w:rsidRPr="00551CB7" w:rsidRDefault="0078378A" w:rsidP="00596C42">
      <w:pPr>
        <w:spacing w:before="100" w:beforeAutospacing="1" w:after="100" w:afterAutospacing="1"/>
        <w:jc w:val="both"/>
        <w:rPr>
          <w:rFonts w:eastAsia="Times New Roman"/>
          <w:i/>
          <w:color w:val="000000"/>
          <w:lang w:val="el-GR" w:eastAsia="el-GR"/>
        </w:rPr>
      </w:pPr>
      <w:r w:rsidRPr="00551CB7">
        <w:rPr>
          <w:rFonts w:eastAsia="Times New Roman"/>
          <w:i/>
          <w:color w:val="000000"/>
          <w:lang w:val="el-GR" w:eastAsia="el-GR"/>
        </w:rPr>
        <w:t xml:space="preserve">«Οι κατηγορούμενοι κατασκεύασαν κατηγορίες οι οποίες εξυπηρετούσαν πολλούς σκοπούς συγχρόνως, ότι εγώ και ο συνέταιρός μου, Άγγελος Μεταξάς, μαζί με τον Σταύρο Παπασταύρου δήθεν αποτελούσαμε το 50% της λίστας </w:t>
      </w:r>
      <w:proofErr w:type="spellStart"/>
      <w:r w:rsidRPr="00551CB7">
        <w:rPr>
          <w:rFonts w:eastAsia="Times New Roman"/>
          <w:i/>
          <w:color w:val="000000"/>
          <w:lang w:val="el-GR" w:eastAsia="el-GR"/>
        </w:rPr>
        <w:t>Λαγκάρντ</w:t>
      </w:r>
      <w:proofErr w:type="spellEnd"/>
      <w:r w:rsidRPr="00551CB7">
        <w:rPr>
          <w:rFonts w:eastAsia="Times New Roman"/>
          <w:i/>
          <w:color w:val="000000"/>
          <w:lang w:val="el-GR" w:eastAsia="el-GR"/>
        </w:rPr>
        <w:t xml:space="preserve"> – το οποίο είναι ψεύδος–, και ότι ο δικηγόρος μας, Σταύρος Παπασταύρου είχε 5 εκατομμύρια ευρώ στη λίστα που ήταν χρήματα που ήταν δικά μου σε μία δικιά μου εταιρεία. Όλοι εμείς, λοιπόν, ήμασταν μέλη μιας εγκληματικής οργάνωσης που ξεπλέναμε μαύρο χρήμα και μάλιστα το μαύρο αυτό χρήμα κατέληγε και σε πολιτικούς. Άλλο ένα απίστευτο ψέμα!»</w:t>
      </w:r>
    </w:p>
    <w:p w14:paraId="09D9B9E2" w14:textId="77777777" w:rsidR="0078378A" w:rsidRPr="00551CB7" w:rsidRDefault="0078378A" w:rsidP="00596C42">
      <w:pPr>
        <w:spacing w:before="100" w:beforeAutospacing="1" w:after="100" w:afterAutospacing="1"/>
        <w:jc w:val="both"/>
        <w:rPr>
          <w:rFonts w:eastAsia="Times New Roman"/>
          <w:i/>
          <w:color w:val="000000"/>
          <w:lang w:val="el-GR" w:eastAsia="el-GR"/>
        </w:rPr>
      </w:pPr>
      <w:r w:rsidRPr="00551CB7">
        <w:rPr>
          <w:rFonts w:eastAsia="Times New Roman"/>
          <w:i/>
          <w:color w:val="000000"/>
          <w:lang w:val="el-GR" w:eastAsia="el-GR"/>
        </w:rPr>
        <w:t>«Ήταν ένα παραμύθι που τα είχε όλα. Είχε δράκους, είχε έναν πλούσιο Εβραίο, είχε έναν Παπασταύρου. Έτσι εξυπηρετούσαν τους σκοπούς τους οι οποίοι ήταν να αποκτήσουν παράνομο οικονομικό όφελος από τον εκβιασμό μου και να πάρουν οικονομικά οφέλη από την εμπλοκή του ονόματος του Σταύρου Παπασταύρου.»</w:t>
      </w:r>
    </w:p>
    <w:p w14:paraId="00BCDBB6" w14:textId="77777777" w:rsidR="0078378A" w:rsidRPr="00551CB7" w:rsidRDefault="0078378A" w:rsidP="00596C42">
      <w:pPr>
        <w:spacing w:before="100" w:beforeAutospacing="1" w:after="100" w:afterAutospacing="1"/>
        <w:jc w:val="both"/>
        <w:rPr>
          <w:rFonts w:eastAsia="Times New Roman"/>
          <w:i/>
          <w:color w:val="000000"/>
          <w:lang w:val="el-GR" w:eastAsia="el-GR"/>
        </w:rPr>
      </w:pPr>
      <w:r w:rsidRPr="00551CB7">
        <w:rPr>
          <w:rFonts w:eastAsia="Times New Roman"/>
          <w:i/>
          <w:color w:val="000000"/>
          <w:lang w:val="el-GR" w:eastAsia="el-GR"/>
        </w:rPr>
        <w:t>«Εγώ θεωρώ ότι ο Παπαγγελόπουλος υπουργοποιήθηκε εξαιτίας αυτής ακριβώς της υπόθεσης διότι αυτό έγινε προεκλογικά η σημαία του ΣΥΡΙΖΑ. Έρχομαι σήμερα να τα πω αυτά όταν ο Σταύρος Παπασταύρου έχει δικαιωθεί πλήρως, τα 3 εκ. ευρώ τα οποία του δάνεισα για να μην τον βάλουν φυλακή ο Παπαγγελόπουλος και η παρέα του έχουν επιστραφεί, γιατί έχει δικαιωθεί στα διοικητικά δικαστήρια και όλη αυτή η υπόθεση είναι ξεκάθαρο ότι ήταν μια κατασκευή του χειρίστου είδους από αυτή την ομάδα του Παπαγγελόπουλου.»</w:t>
      </w:r>
    </w:p>
    <w:p w14:paraId="684588F7" w14:textId="77777777" w:rsidR="0078378A" w:rsidRPr="00551CB7" w:rsidRDefault="0078378A" w:rsidP="00596C42">
      <w:pPr>
        <w:spacing w:before="100" w:beforeAutospacing="1" w:after="100" w:afterAutospacing="1"/>
        <w:jc w:val="both"/>
        <w:rPr>
          <w:rFonts w:eastAsia="Times New Roman"/>
          <w:i/>
          <w:color w:val="000000"/>
          <w:lang w:val="el-GR" w:eastAsia="el-GR"/>
        </w:rPr>
      </w:pPr>
      <w:r w:rsidRPr="00551CB7">
        <w:rPr>
          <w:rFonts w:eastAsia="Times New Roman"/>
          <w:i/>
          <w:color w:val="000000"/>
          <w:lang w:val="el-GR" w:eastAsia="el-GR"/>
        </w:rPr>
        <w:lastRenderedPageBreak/>
        <w:t xml:space="preserve">«Εγώ πιστεύω ότι όλη η ιστορία η δική μας ήταν μία </w:t>
      </w:r>
      <w:proofErr w:type="spellStart"/>
      <w:r w:rsidRPr="00551CB7">
        <w:rPr>
          <w:rFonts w:eastAsia="Times New Roman"/>
          <w:i/>
          <w:color w:val="000000"/>
          <w:lang w:val="el-GR" w:eastAsia="el-GR"/>
        </w:rPr>
        <w:t>prova</w:t>
      </w:r>
      <w:proofErr w:type="spellEnd"/>
      <w:r w:rsidRPr="00551CB7">
        <w:rPr>
          <w:rFonts w:eastAsia="Times New Roman"/>
          <w:i/>
          <w:color w:val="000000"/>
          <w:lang w:val="el-GR" w:eastAsia="el-GR"/>
        </w:rPr>
        <w:t xml:space="preserve"> </w:t>
      </w:r>
      <w:proofErr w:type="spellStart"/>
      <w:r w:rsidRPr="00551CB7">
        <w:rPr>
          <w:rFonts w:eastAsia="Times New Roman"/>
          <w:i/>
          <w:color w:val="000000"/>
          <w:lang w:val="el-GR" w:eastAsia="el-GR"/>
        </w:rPr>
        <w:t>generale</w:t>
      </w:r>
      <w:proofErr w:type="spellEnd"/>
      <w:r w:rsidRPr="00551CB7">
        <w:rPr>
          <w:rFonts w:eastAsia="Times New Roman"/>
          <w:i/>
          <w:color w:val="000000"/>
          <w:lang w:val="el-GR" w:eastAsia="el-GR"/>
        </w:rPr>
        <w:t xml:space="preserve"> για την Novartis. Τουλάχιστον από αυτά που διαβάζω έχει πάρα πολλές ομοιότητες.»</w:t>
      </w:r>
    </w:p>
    <w:p w14:paraId="4EA4603F" w14:textId="77777777" w:rsidR="0078378A" w:rsidRPr="00551CB7" w:rsidRDefault="0078378A" w:rsidP="00596C42">
      <w:pPr>
        <w:spacing w:before="100" w:beforeAutospacing="1" w:after="100" w:afterAutospacing="1"/>
        <w:jc w:val="both"/>
        <w:rPr>
          <w:rFonts w:eastAsia="Times New Roman"/>
          <w:i/>
          <w:color w:val="000000"/>
          <w:lang w:val="el-GR" w:eastAsia="el-GR"/>
        </w:rPr>
      </w:pPr>
      <w:r w:rsidRPr="00551CB7">
        <w:rPr>
          <w:rFonts w:eastAsia="Times New Roman"/>
          <w:i/>
          <w:color w:val="000000"/>
          <w:lang w:val="el-GR" w:eastAsia="el-GR"/>
        </w:rPr>
        <w:t>«Από εκείνη ακριβώς τη στιγμή αρχίζει το ένα επαγγελματικό σχέδιο εκβίασής μου με δύο μοχλούς πίεσης. Πρώτον, δια του Τύπου συκοφάντηση και δεύτερον, μεθοδευμένη και επαναλαμβανόμενη απειλή ασκήσεων κακουργηματικών διώξεων εναντίον μου, του Σταύρου Παπασταύρου και του Άγγελου Μεταξά με σκοπό να υποκύψω στις παράνομες περιουσιακές τους αξιώσεις.»</w:t>
      </w:r>
    </w:p>
    <w:p w14:paraId="130D2123" w14:textId="77777777" w:rsidR="0078378A" w:rsidRPr="00551CB7" w:rsidRDefault="0078378A" w:rsidP="00596C42">
      <w:pPr>
        <w:spacing w:before="100" w:beforeAutospacing="1" w:after="100" w:afterAutospacing="1"/>
        <w:jc w:val="both"/>
        <w:rPr>
          <w:rFonts w:eastAsia="Times New Roman"/>
          <w:i/>
          <w:color w:val="000000"/>
          <w:lang w:val="el-GR" w:eastAsia="el-GR"/>
        </w:rPr>
      </w:pPr>
      <w:r w:rsidRPr="00551CB7">
        <w:rPr>
          <w:rFonts w:eastAsia="Times New Roman"/>
          <w:i/>
          <w:color w:val="000000"/>
          <w:lang w:val="el-GR" w:eastAsia="el-GR"/>
        </w:rPr>
        <w:t xml:space="preserve">«Ο Παπαγγελόπουλος στέλνει τους μαθητές του, </w:t>
      </w:r>
      <w:proofErr w:type="spellStart"/>
      <w:r w:rsidRPr="00551CB7">
        <w:rPr>
          <w:rFonts w:eastAsia="Times New Roman"/>
          <w:i/>
          <w:color w:val="000000"/>
          <w:lang w:val="el-GR" w:eastAsia="el-GR"/>
        </w:rPr>
        <w:t>Τουλουπάκη</w:t>
      </w:r>
      <w:proofErr w:type="spellEnd"/>
      <w:r w:rsidRPr="00551CB7">
        <w:rPr>
          <w:rFonts w:eastAsia="Times New Roman"/>
          <w:i/>
          <w:color w:val="000000"/>
          <w:lang w:val="el-GR" w:eastAsia="el-GR"/>
        </w:rPr>
        <w:t xml:space="preserve">, </w:t>
      </w:r>
      <w:proofErr w:type="spellStart"/>
      <w:r w:rsidRPr="00551CB7">
        <w:rPr>
          <w:rFonts w:eastAsia="Times New Roman"/>
          <w:i/>
          <w:color w:val="000000"/>
          <w:lang w:val="el-GR" w:eastAsia="el-GR"/>
        </w:rPr>
        <w:t>Ντζούρα</w:t>
      </w:r>
      <w:proofErr w:type="spellEnd"/>
      <w:r w:rsidRPr="00551CB7">
        <w:rPr>
          <w:rFonts w:eastAsia="Times New Roman"/>
          <w:i/>
          <w:color w:val="000000"/>
          <w:lang w:val="el-GR" w:eastAsia="el-GR"/>
        </w:rPr>
        <w:t xml:space="preserve"> και Καλούδη, εν μέσω προεκλογικής περιόδου στο Παρίσι, να συναντήσουν τον </w:t>
      </w:r>
      <w:proofErr w:type="spellStart"/>
      <w:r w:rsidRPr="00551CB7">
        <w:rPr>
          <w:rFonts w:eastAsia="Times New Roman"/>
          <w:i/>
          <w:color w:val="000000"/>
          <w:lang w:val="el-GR" w:eastAsia="el-GR"/>
        </w:rPr>
        <w:t>Φαλτσιανί</w:t>
      </w:r>
      <w:proofErr w:type="spellEnd"/>
      <w:r w:rsidRPr="00551CB7">
        <w:rPr>
          <w:rFonts w:eastAsia="Times New Roman"/>
          <w:i/>
          <w:color w:val="000000"/>
          <w:lang w:val="el-GR" w:eastAsia="el-GR"/>
        </w:rPr>
        <w:t xml:space="preserve"> στις 11.9.2015 τον καταζητούμενο από τις ελβετικές Αρχές </w:t>
      </w:r>
      <w:proofErr w:type="spellStart"/>
      <w:r w:rsidRPr="00551CB7">
        <w:rPr>
          <w:rFonts w:eastAsia="Times New Roman"/>
          <w:i/>
          <w:color w:val="000000"/>
          <w:lang w:val="el-GR" w:eastAsia="el-GR"/>
        </w:rPr>
        <w:t>Φαλτσιανί</w:t>
      </w:r>
      <w:proofErr w:type="spellEnd"/>
      <w:r w:rsidRPr="00551CB7">
        <w:rPr>
          <w:rFonts w:eastAsia="Times New Roman"/>
          <w:i/>
          <w:color w:val="000000"/>
          <w:lang w:val="el-GR" w:eastAsia="el-GR"/>
        </w:rPr>
        <w:t xml:space="preserve">. Το ταξίδι αυτό το μεθοδεύει ο Παπαγγελόπουλος παρακάμπτοντας και αποκρύπτοντάς το από την αρμόδια Εισαγγελέα του Αρείου Πάγου, κυρία </w:t>
      </w:r>
      <w:proofErr w:type="spellStart"/>
      <w:r w:rsidRPr="00551CB7">
        <w:rPr>
          <w:rFonts w:eastAsia="Times New Roman"/>
          <w:i/>
          <w:color w:val="000000"/>
          <w:lang w:val="el-GR" w:eastAsia="el-GR"/>
        </w:rPr>
        <w:t>Κουτζαμάνη</w:t>
      </w:r>
      <w:proofErr w:type="spellEnd"/>
      <w:r w:rsidRPr="00551CB7">
        <w:rPr>
          <w:rFonts w:eastAsia="Times New Roman"/>
          <w:i/>
          <w:color w:val="000000"/>
          <w:lang w:val="el-GR" w:eastAsia="el-GR"/>
        </w:rPr>
        <w:t>.»</w:t>
      </w:r>
    </w:p>
    <w:p w14:paraId="79BD03CB" w14:textId="77777777" w:rsidR="0078378A" w:rsidRPr="00551CB7" w:rsidRDefault="0078378A" w:rsidP="00596C42">
      <w:pPr>
        <w:spacing w:before="100" w:beforeAutospacing="1" w:after="100" w:afterAutospacing="1"/>
        <w:jc w:val="both"/>
        <w:rPr>
          <w:rFonts w:eastAsia="Times New Roman"/>
          <w:i/>
          <w:color w:val="000000"/>
          <w:lang w:val="el-GR" w:eastAsia="el-GR"/>
        </w:rPr>
      </w:pPr>
      <w:r w:rsidRPr="00551CB7">
        <w:rPr>
          <w:rFonts w:eastAsia="Times New Roman"/>
          <w:i/>
          <w:color w:val="000000"/>
          <w:lang w:val="el-GR" w:eastAsia="el-GR"/>
        </w:rPr>
        <w:t xml:space="preserve">«Αδιαμφισβήτητο γεγονός η </w:t>
      </w:r>
      <w:proofErr w:type="spellStart"/>
      <w:r w:rsidRPr="00551CB7">
        <w:rPr>
          <w:rFonts w:eastAsia="Times New Roman"/>
          <w:i/>
          <w:color w:val="000000"/>
          <w:lang w:val="el-GR" w:eastAsia="el-GR"/>
        </w:rPr>
        <w:t>εξωθεσμική</w:t>
      </w:r>
      <w:proofErr w:type="spellEnd"/>
      <w:r w:rsidRPr="00551CB7">
        <w:rPr>
          <w:rFonts w:eastAsia="Times New Roman"/>
          <w:i/>
          <w:color w:val="000000"/>
          <w:lang w:val="el-GR" w:eastAsia="el-GR"/>
        </w:rPr>
        <w:t xml:space="preserve"> παρέμβαση του Υπουργού Δικαιοσύνης. Ο Παπαγγελόπουλος λοιπόν πήγε και πούλησε στην κυβέρνηση ένα ωραίο παραμυθάκι, </w:t>
      </w:r>
      <w:proofErr w:type="spellStart"/>
      <w:r w:rsidRPr="00551CB7">
        <w:rPr>
          <w:rFonts w:eastAsia="Times New Roman"/>
          <w:i/>
          <w:color w:val="000000"/>
          <w:lang w:val="el-GR" w:eastAsia="el-GR"/>
        </w:rPr>
        <w:t>Μιωνής</w:t>
      </w:r>
      <w:proofErr w:type="spellEnd"/>
      <w:r w:rsidRPr="00551CB7">
        <w:rPr>
          <w:rFonts w:eastAsia="Times New Roman"/>
          <w:i/>
          <w:color w:val="000000"/>
          <w:lang w:val="el-GR" w:eastAsia="el-GR"/>
        </w:rPr>
        <w:t xml:space="preserve">, Μεταξάς, Παπασταύρου εγκληματική οργάνωση, σύμβουλος Σαμαράς, 50% της λίστας, βγάζουμε σποτάκι προεκλογικό, 5 εκατομμύρια στη λίστα </w:t>
      </w:r>
      <w:proofErr w:type="spellStart"/>
      <w:r w:rsidRPr="00551CB7">
        <w:rPr>
          <w:rFonts w:eastAsia="Times New Roman"/>
          <w:i/>
          <w:color w:val="000000"/>
          <w:lang w:val="el-GR" w:eastAsia="el-GR"/>
        </w:rPr>
        <w:t>Λαγκάρντ</w:t>
      </w:r>
      <w:proofErr w:type="spellEnd"/>
      <w:r w:rsidRPr="00551CB7">
        <w:rPr>
          <w:rFonts w:eastAsia="Times New Roman"/>
          <w:i/>
          <w:color w:val="000000"/>
          <w:lang w:val="el-GR" w:eastAsia="el-GR"/>
        </w:rPr>
        <w:t xml:space="preserve">, τα οποία δεν ήταν δικά του, αλλά δεν πειράζει, γιατί έχουμε και εκλογές. Και ο Παπασταύρου μέλος κι αυτός εγκληματικής οργάνωσης. </w:t>
      </w:r>
      <w:proofErr w:type="spellStart"/>
      <w:r w:rsidRPr="00551CB7">
        <w:rPr>
          <w:rFonts w:eastAsia="Times New Roman"/>
          <w:i/>
          <w:color w:val="000000"/>
          <w:lang w:val="el-GR" w:eastAsia="el-GR"/>
        </w:rPr>
        <w:t>Big</w:t>
      </w:r>
      <w:proofErr w:type="spellEnd"/>
      <w:r w:rsidRPr="00551CB7">
        <w:rPr>
          <w:rFonts w:eastAsia="Times New Roman"/>
          <w:i/>
          <w:color w:val="000000"/>
          <w:lang w:val="el-GR" w:eastAsia="el-GR"/>
        </w:rPr>
        <w:t xml:space="preserve"> </w:t>
      </w:r>
      <w:proofErr w:type="spellStart"/>
      <w:r w:rsidRPr="00551CB7">
        <w:rPr>
          <w:rFonts w:eastAsia="Times New Roman"/>
          <w:i/>
          <w:color w:val="000000"/>
          <w:lang w:val="el-GR" w:eastAsia="el-GR"/>
        </w:rPr>
        <w:t>news</w:t>
      </w:r>
      <w:proofErr w:type="spellEnd"/>
      <w:r w:rsidRPr="00551CB7">
        <w:rPr>
          <w:rFonts w:eastAsia="Times New Roman"/>
          <w:i/>
          <w:color w:val="000000"/>
          <w:lang w:val="el-GR" w:eastAsia="el-GR"/>
        </w:rPr>
        <w:t>.»</w:t>
      </w:r>
    </w:p>
    <w:p w14:paraId="634778E8" w14:textId="77777777" w:rsidR="002A7CC0" w:rsidRPr="00551CB7" w:rsidRDefault="0078378A" w:rsidP="00596C42">
      <w:pPr>
        <w:spacing w:before="100" w:beforeAutospacing="1" w:after="100" w:afterAutospacing="1"/>
        <w:jc w:val="both"/>
        <w:rPr>
          <w:rFonts w:eastAsia="Times New Roman"/>
          <w:b/>
          <w:i/>
          <w:color w:val="000000"/>
          <w:lang w:val="el-GR" w:eastAsia="el-GR"/>
        </w:rPr>
      </w:pPr>
      <w:r w:rsidRPr="00551CB7">
        <w:rPr>
          <w:rFonts w:eastAsia="Times New Roman"/>
          <w:b/>
          <w:i/>
          <w:color w:val="000000"/>
          <w:lang w:val="el-GR" w:eastAsia="el-GR"/>
        </w:rPr>
        <w:t xml:space="preserve">«Στις 10 Μαρτίου του 2016 κανονίστηκε συνάντηση στο Μέγαρο Μαξίμου με τον Νίκο Παππά, τον Δημήτρη Παπαγγελόπουλο και εμένα, με πρωτοβουλία του Γιάννη </w:t>
      </w:r>
      <w:proofErr w:type="spellStart"/>
      <w:r w:rsidRPr="00551CB7">
        <w:rPr>
          <w:rFonts w:eastAsia="Times New Roman"/>
          <w:b/>
          <w:i/>
          <w:color w:val="000000"/>
          <w:lang w:val="el-GR" w:eastAsia="el-GR"/>
        </w:rPr>
        <w:t>Φιλιππάκη</w:t>
      </w:r>
      <w:proofErr w:type="spellEnd"/>
      <w:r w:rsidRPr="00551CB7">
        <w:rPr>
          <w:rFonts w:eastAsia="Times New Roman"/>
          <w:b/>
          <w:i/>
          <w:color w:val="000000"/>
          <w:lang w:val="el-GR" w:eastAsia="el-GR"/>
        </w:rPr>
        <w:t xml:space="preserve">, προκειμένου -όπως μου είπανε- να αποσυμπιεστεί η κατάσταση μεταξύ του </w:t>
      </w:r>
      <w:proofErr w:type="spellStart"/>
      <w:r w:rsidRPr="00551CB7">
        <w:rPr>
          <w:rFonts w:eastAsia="Times New Roman"/>
          <w:b/>
          <w:i/>
          <w:color w:val="000000"/>
          <w:lang w:val="el-GR" w:eastAsia="el-GR"/>
        </w:rPr>
        <w:t>Φιλιππάκη</w:t>
      </w:r>
      <w:proofErr w:type="spellEnd"/>
      <w:r w:rsidRPr="00551CB7">
        <w:rPr>
          <w:rFonts w:eastAsia="Times New Roman"/>
          <w:b/>
          <w:i/>
          <w:color w:val="000000"/>
          <w:lang w:val="el-GR" w:eastAsia="el-GR"/>
        </w:rPr>
        <w:t xml:space="preserve"> και εμένα, γιατί με τον </w:t>
      </w:r>
      <w:proofErr w:type="spellStart"/>
      <w:r w:rsidRPr="00551CB7">
        <w:rPr>
          <w:rFonts w:eastAsia="Times New Roman"/>
          <w:b/>
          <w:i/>
          <w:color w:val="000000"/>
          <w:lang w:val="el-GR" w:eastAsia="el-GR"/>
        </w:rPr>
        <w:t>Φιλιππάκη</w:t>
      </w:r>
      <w:proofErr w:type="spellEnd"/>
      <w:r w:rsidRPr="00551CB7">
        <w:rPr>
          <w:rFonts w:eastAsia="Times New Roman"/>
          <w:b/>
          <w:i/>
          <w:color w:val="000000"/>
          <w:lang w:val="el-GR" w:eastAsia="el-GR"/>
        </w:rPr>
        <w:t xml:space="preserve"> τότε σας είχα πει βρισκόμασταν σε δικαστική διαμάχη στην Αγγλία.»</w:t>
      </w:r>
    </w:p>
    <w:p w14:paraId="47F6475B" w14:textId="77777777" w:rsidR="0078378A" w:rsidRPr="00551CB7" w:rsidRDefault="0078378A" w:rsidP="00596C42">
      <w:pPr>
        <w:spacing w:before="100" w:beforeAutospacing="1" w:after="100" w:afterAutospacing="1"/>
        <w:jc w:val="both"/>
        <w:rPr>
          <w:rFonts w:eastAsia="Times New Roman"/>
          <w:b/>
          <w:i/>
          <w:color w:val="000000"/>
          <w:lang w:val="el-GR" w:eastAsia="el-GR"/>
        </w:rPr>
      </w:pPr>
      <w:r w:rsidRPr="00551CB7">
        <w:rPr>
          <w:rFonts w:eastAsia="Times New Roman"/>
          <w:b/>
          <w:i/>
          <w:color w:val="000000"/>
          <w:lang w:val="el-GR" w:eastAsia="el-GR"/>
        </w:rPr>
        <w:t xml:space="preserve">«Ήταν σαφές σε εμένα ότι ο κ. Παππάς λειτουργούσε εις γνώση του Πρωθυπουργού, γιατί πιστεύω ότι και ο κ. Παππάς και ο κ. Τσίπρας είχαν καταλάβει ότι υπήρχε μία αντισημιτική διάσταση εναντίον μου σε αυτές τις έωλες κατηγορίες, καταγγελίες και το κυνηγητό. Επίσης, ήταν σαφές σε εμένα ότι ο Παπαγγελόπουλος και ο </w:t>
      </w:r>
      <w:proofErr w:type="spellStart"/>
      <w:r w:rsidRPr="00551CB7">
        <w:rPr>
          <w:rFonts w:eastAsia="Times New Roman"/>
          <w:b/>
          <w:i/>
          <w:color w:val="000000"/>
          <w:lang w:val="el-GR" w:eastAsia="el-GR"/>
        </w:rPr>
        <w:t>Φιλιππάκης</w:t>
      </w:r>
      <w:proofErr w:type="spellEnd"/>
      <w:r w:rsidRPr="00551CB7">
        <w:rPr>
          <w:rFonts w:eastAsia="Times New Roman"/>
          <w:b/>
          <w:i/>
          <w:color w:val="000000"/>
          <w:lang w:val="el-GR" w:eastAsia="el-GR"/>
        </w:rPr>
        <w:t xml:space="preserve"> ήταν συνεργάτες, όπως και ο κ. Παπαγγελόπουλος το είπε και το κατέθεσα.»</w:t>
      </w:r>
    </w:p>
    <w:p w14:paraId="4E1C3730" w14:textId="77777777" w:rsidR="0078378A" w:rsidRPr="00551CB7" w:rsidRDefault="0078378A" w:rsidP="00596C42">
      <w:pPr>
        <w:spacing w:before="100" w:beforeAutospacing="1" w:after="100" w:afterAutospacing="1"/>
        <w:jc w:val="both"/>
        <w:rPr>
          <w:rFonts w:eastAsia="Times New Roman"/>
          <w:b/>
          <w:i/>
          <w:color w:val="000000"/>
          <w:lang w:val="el-GR" w:eastAsia="el-GR"/>
        </w:rPr>
      </w:pPr>
      <w:r w:rsidRPr="00551CB7">
        <w:rPr>
          <w:rFonts w:eastAsia="Times New Roman"/>
          <w:b/>
          <w:i/>
          <w:color w:val="000000"/>
          <w:lang w:val="el-GR" w:eastAsia="el-GR"/>
        </w:rPr>
        <w:t xml:space="preserve">«Ο Νίκος Παππάς έκανε πρώτα σύνοψη των θέσεων και αξιώσεων των δύο πλευρών, δηλαδή εμένα και του </w:t>
      </w:r>
      <w:proofErr w:type="spellStart"/>
      <w:r w:rsidRPr="00551CB7">
        <w:rPr>
          <w:rFonts w:eastAsia="Times New Roman"/>
          <w:b/>
          <w:i/>
          <w:color w:val="000000"/>
          <w:lang w:val="el-GR" w:eastAsia="el-GR"/>
        </w:rPr>
        <w:t>Φιλιππάκη</w:t>
      </w:r>
      <w:proofErr w:type="spellEnd"/>
      <w:r w:rsidRPr="00551CB7">
        <w:rPr>
          <w:rFonts w:eastAsia="Times New Roman"/>
          <w:b/>
          <w:i/>
          <w:color w:val="000000"/>
          <w:lang w:val="el-GR" w:eastAsia="el-GR"/>
        </w:rPr>
        <w:t xml:space="preserve">, μετά από συναντήσεις που είχε πραγματοποιήσει και με τον </w:t>
      </w:r>
      <w:proofErr w:type="spellStart"/>
      <w:r w:rsidRPr="00551CB7">
        <w:rPr>
          <w:rFonts w:eastAsia="Times New Roman"/>
          <w:b/>
          <w:i/>
          <w:color w:val="000000"/>
          <w:lang w:val="el-GR" w:eastAsia="el-GR"/>
        </w:rPr>
        <w:t>Φιλιππάκη</w:t>
      </w:r>
      <w:proofErr w:type="spellEnd"/>
      <w:r w:rsidRPr="00551CB7">
        <w:rPr>
          <w:rFonts w:eastAsia="Times New Roman"/>
          <w:b/>
          <w:i/>
          <w:color w:val="000000"/>
          <w:lang w:val="el-GR" w:eastAsia="el-GR"/>
        </w:rPr>
        <w:t xml:space="preserve"> τις προηγούμενες.»</w:t>
      </w:r>
    </w:p>
    <w:p w14:paraId="2B7E1111" w14:textId="77777777" w:rsidR="0078378A" w:rsidRDefault="0078378A" w:rsidP="00596C42">
      <w:pPr>
        <w:spacing w:before="100" w:beforeAutospacing="1" w:after="100" w:afterAutospacing="1"/>
        <w:jc w:val="both"/>
        <w:rPr>
          <w:rFonts w:eastAsia="Times New Roman"/>
          <w:b/>
          <w:i/>
          <w:color w:val="000000"/>
          <w:lang w:val="el-GR" w:eastAsia="el-GR"/>
        </w:rPr>
      </w:pPr>
      <w:r w:rsidRPr="00551CB7">
        <w:rPr>
          <w:rFonts w:eastAsia="Times New Roman"/>
          <w:b/>
          <w:i/>
          <w:color w:val="000000"/>
          <w:lang w:val="el-GR" w:eastAsia="el-GR"/>
        </w:rPr>
        <w:t xml:space="preserve">«Από τη μία μεριά οι αγωγές οι δικές μου, όπως τις συνόψισε… Ο Νίκος Παππάς το συνόψισε καλά στην αρχή και είπε ότι οι αξιώσεις του </w:t>
      </w:r>
      <w:proofErr w:type="spellStart"/>
      <w:r w:rsidRPr="00551CB7">
        <w:rPr>
          <w:rFonts w:eastAsia="Times New Roman"/>
          <w:b/>
          <w:i/>
          <w:color w:val="000000"/>
          <w:lang w:val="el-GR" w:eastAsia="el-GR"/>
        </w:rPr>
        <w:t>Σάμπυ</w:t>
      </w:r>
      <w:proofErr w:type="spellEnd"/>
      <w:r w:rsidRPr="00551CB7">
        <w:rPr>
          <w:rFonts w:eastAsia="Times New Roman"/>
          <w:b/>
          <w:i/>
          <w:color w:val="000000"/>
          <w:lang w:val="el-GR" w:eastAsia="el-GR"/>
        </w:rPr>
        <w:t xml:space="preserve"> είναι τα εντάλματα του Άγγελου και οι αξιώσεις του </w:t>
      </w:r>
      <w:proofErr w:type="spellStart"/>
      <w:r w:rsidRPr="00551CB7">
        <w:rPr>
          <w:rFonts w:eastAsia="Times New Roman"/>
          <w:b/>
          <w:i/>
          <w:color w:val="000000"/>
          <w:lang w:val="el-GR" w:eastAsia="el-GR"/>
        </w:rPr>
        <w:t>Φιλιππάκη</w:t>
      </w:r>
      <w:proofErr w:type="spellEnd"/>
      <w:r w:rsidRPr="00551CB7">
        <w:rPr>
          <w:rFonts w:eastAsia="Times New Roman"/>
          <w:b/>
          <w:i/>
          <w:color w:val="000000"/>
          <w:lang w:val="el-GR" w:eastAsia="el-GR"/>
        </w:rPr>
        <w:t xml:space="preserve"> είναι να φύγουν οι αγωγές που είχε κάνει ο </w:t>
      </w:r>
      <w:proofErr w:type="spellStart"/>
      <w:r w:rsidRPr="00551CB7">
        <w:rPr>
          <w:rFonts w:eastAsia="Times New Roman"/>
          <w:b/>
          <w:i/>
          <w:color w:val="000000"/>
          <w:lang w:val="el-GR" w:eastAsia="el-GR"/>
        </w:rPr>
        <w:t>Σάμπυ</w:t>
      </w:r>
      <w:proofErr w:type="spellEnd"/>
      <w:r w:rsidRPr="00551CB7">
        <w:rPr>
          <w:rFonts w:eastAsia="Times New Roman"/>
          <w:b/>
          <w:i/>
          <w:color w:val="000000"/>
          <w:lang w:val="el-GR" w:eastAsia="el-GR"/>
        </w:rPr>
        <w:t>.»</w:t>
      </w:r>
    </w:p>
    <w:p w14:paraId="1E6190D8" w14:textId="77777777" w:rsidR="00551CB7" w:rsidRPr="00551CB7" w:rsidRDefault="00551CB7" w:rsidP="00596C42">
      <w:pPr>
        <w:spacing w:before="100" w:beforeAutospacing="1" w:after="100" w:afterAutospacing="1"/>
        <w:jc w:val="both"/>
        <w:rPr>
          <w:rFonts w:eastAsia="Times New Roman"/>
          <w:b/>
          <w:i/>
          <w:color w:val="000000"/>
          <w:lang w:val="el-GR" w:eastAsia="el-GR"/>
        </w:rPr>
      </w:pPr>
    </w:p>
    <w:p w14:paraId="1FFE75E1" w14:textId="77777777" w:rsidR="0078378A" w:rsidRPr="00551CB7" w:rsidRDefault="0078378A" w:rsidP="00596C42">
      <w:pPr>
        <w:spacing w:before="100" w:beforeAutospacing="1" w:after="100" w:afterAutospacing="1"/>
        <w:jc w:val="both"/>
        <w:rPr>
          <w:rFonts w:eastAsia="Times New Roman"/>
          <w:b/>
          <w:i/>
          <w:color w:val="000000"/>
          <w:lang w:val="el-GR" w:eastAsia="el-GR"/>
        </w:rPr>
      </w:pPr>
      <w:r w:rsidRPr="00551CB7">
        <w:rPr>
          <w:rFonts w:eastAsia="Times New Roman"/>
          <w:b/>
          <w:i/>
          <w:color w:val="000000"/>
          <w:lang w:val="el-GR" w:eastAsia="el-GR"/>
        </w:rPr>
        <w:lastRenderedPageBreak/>
        <w:t xml:space="preserve">«Εκείνη λοιπόν τη στιγμή, </w:t>
      </w:r>
      <w:proofErr w:type="spellStart"/>
      <w:r w:rsidRPr="00551CB7">
        <w:rPr>
          <w:rFonts w:eastAsia="Times New Roman"/>
          <w:b/>
          <w:i/>
          <w:color w:val="000000"/>
          <w:lang w:val="el-GR" w:eastAsia="el-GR"/>
        </w:rPr>
        <w:t>παρενέβη</w:t>
      </w:r>
      <w:proofErr w:type="spellEnd"/>
      <w:r w:rsidRPr="00551CB7">
        <w:rPr>
          <w:rFonts w:eastAsia="Times New Roman"/>
          <w:b/>
          <w:i/>
          <w:color w:val="000000"/>
          <w:lang w:val="el-GR" w:eastAsia="el-GR"/>
        </w:rPr>
        <w:t xml:space="preserve"> ο Παπαγγελόπουλος και είπε κατά </w:t>
      </w:r>
      <w:proofErr w:type="spellStart"/>
      <w:r w:rsidRPr="00551CB7">
        <w:rPr>
          <w:rFonts w:eastAsia="Times New Roman"/>
          <w:b/>
          <w:i/>
          <w:color w:val="000000"/>
          <w:lang w:val="el-GR" w:eastAsia="el-GR"/>
        </w:rPr>
        <w:t>σοκαριστικό</w:t>
      </w:r>
      <w:proofErr w:type="spellEnd"/>
      <w:r w:rsidRPr="00551CB7">
        <w:rPr>
          <w:rFonts w:eastAsia="Times New Roman"/>
          <w:b/>
          <w:i/>
          <w:color w:val="000000"/>
          <w:lang w:val="el-GR" w:eastAsia="el-GR"/>
        </w:rPr>
        <w:t xml:space="preserve"> τρόπο «και των εξόδων που του έχεις δημιουργήσει». Δεν πίστευα στα αυτιά μου. Ο αρμόδιος για τη διαφθορά υπουργός ζητούσε απροκάλυπτα, εκβιάζοντας ουσιαστικά να πληρώσω στον </w:t>
      </w:r>
      <w:proofErr w:type="spellStart"/>
      <w:r w:rsidRPr="00551CB7">
        <w:rPr>
          <w:rFonts w:eastAsia="Times New Roman"/>
          <w:b/>
          <w:i/>
          <w:color w:val="000000"/>
          <w:lang w:val="el-GR" w:eastAsia="el-GR"/>
        </w:rPr>
        <w:t>Φιλιππάκη</w:t>
      </w:r>
      <w:proofErr w:type="spellEnd"/>
      <w:r w:rsidRPr="00551CB7">
        <w:rPr>
          <w:rFonts w:eastAsia="Times New Roman"/>
          <w:b/>
          <w:i/>
          <w:color w:val="000000"/>
          <w:lang w:val="el-GR" w:eastAsia="el-GR"/>
        </w:rPr>
        <w:t xml:space="preserve">, χρήματα που δεν όφειλα ώστε να αποδοθεί δικαιοσύνη στο Άγγελο Μεταξά. Γνώριζα την ενεργή εμπλοκή του στο κατασκεύασμα της εγκληματικής οργάνωσης, αλλά δεν μπορούσα να φανταστώ ότι έτσι, απροκάλυπτα, θα μου ζητούσε να δώσω λεφτά στον </w:t>
      </w:r>
      <w:proofErr w:type="spellStart"/>
      <w:r w:rsidRPr="00551CB7">
        <w:rPr>
          <w:rFonts w:eastAsia="Times New Roman"/>
          <w:b/>
          <w:i/>
          <w:color w:val="000000"/>
          <w:lang w:val="el-GR" w:eastAsia="el-GR"/>
        </w:rPr>
        <w:t>Φιλιππάκη</w:t>
      </w:r>
      <w:proofErr w:type="spellEnd"/>
      <w:r w:rsidRPr="00551CB7">
        <w:rPr>
          <w:rFonts w:eastAsia="Times New Roman"/>
          <w:b/>
          <w:i/>
          <w:color w:val="000000"/>
          <w:lang w:val="el-GR" w:eastAsia="el-GR"/>
        </w:rPr>
        <w:t>.»</w:t>
      </w:r>
    </w:p>
    <w:p w14:paraId="7FFCF02F" w14:textId="77777777" w:rsidR="002A7CC0" w:rsidRPr="00551CB7" w:rsidRDefault="0078378A" w:rsidP="00596C42">
      <w:pPr>
        <w:spacing w:before="100" w:beforeAutospacing="1" w:after="100" w:afterAutospacing="1"/>
        <w:jc w:val="both"/>
        <w:rPr>
          <w:rFonts w:eastAsia="Times New Roman"/>
          <w:i/>
          <w:color w:val="000000"/>
          <w:lang w:val="el-GR" w:eastAsia="el-GR"/>
        </w:rPr>
      </w:pPr>
      <w:r w:rsidRPr="00551CB7">
        <w:rPr>
          <w:rFonts w:eastAsia="Times New Roman"/>
          <w:i/>
          <w:color w:val="000000"/>
          <w:lang w:val="el-GR" w:eastAsia="el-GR"/>
        </w:rPr>
        <w:t xml:space="preserve">«Οι κύριοι </w:t>
      </w:r>
      <w:proofErr w:type="spellStart"/>
      <w:r w:rsidRPr="00551CB7">
        <w:rPr>
          <w:rFonts w:eastAsia="Times New Roman"/>
          <w:i/>
          <w:color w:val="000000"/>
          <w:lang w:val="el-GR" w:eastAsia="el-GR"/>
        </w:rPr>
        <w:t>Φιλιππάκης</w:t>
      </w:r>
      <w:proofErr w:type="spellEnd"/>
      <w:r w:rsidRPr="00551CB7">
        <w:rPr>
          <w:rFonts w:eastAsia="Times New Roman"/>
          <w:i/>
          <w:color w:val="000000"/>
          <w:lang w:val="el-GR" w:eastAsia="el-GR"/>
        </w:rPr>
        <w:t xml:space="preserve"> και </w:t>
      </w:r>
      <w:proofErr w:type="spellStart"/>
      <w:r w:rsidRPr="00551CB7">
        <w:rPr>
          <w:rFonts w:eastAsia="Times New Roman"/>
          <w:i/>
          <w:color w:val="000000"/>
          <w:lang w:val="el-GR" w:eastAsia="el-GR"/>
        </w:rPr>
        <w:t>Τάρκας</w:t>
      </w:r>
      <w:proofErr w:type="spellEnd"/>
      <w:r w:rsidRPr="00551CB7">
        <w:rPr>
          <w:rFonts w:eastAsia="Times New Roman"/>
          <w:i/>
          <w:color w:val="000000"/>
          <w:lang w:val="el-GR" w:eastAsia="el-GR"/>
        </w:rPr>
        <w:t xml:space="preserve"> για να μου αποδείξουν ότι μπορούν να πραγματοποιήσουν τις απειλές τους, δεσμεύθηκαν εγγράφως ότι θα έκλειναν οριστικά τις ανοιχτές ποινικές δικαστικές μας υποθέσεις εντός 3 μηνών. Ποιες υποθέσεις; Αυτές που είχαν οι ίδιοι δημιουργήσει: εγκληματική οργάνωση, την ποινική δίωξη του </w:t>
      </w:r>
      <w:proofErr w:type="spellStart"/>
      <w:r w:rsidRPr="00551CB7">
        <w:rPr>
          <w:rFonts w:eastAsia="Times New Roman"/>
          <w:i/>
          <w:color w:val="000000"/>
          <w:lang w:val="el-GR" w:eastAsia="el-GR"/>
        </w:rPr>
        <w:t>Καλλούδη</w:t>
      </w:r>
      <w:proofErr w:type="spellEnd"/>
      <w:r w:rsidRPr="00551CB7">
        <w:rPr>
          <w:rFonts w:eastAsia="Times New Roman"/>
          <w:i/>
          <w:color w:val="000000"/>
          <w:lang w:val="el-GR" w:eastAsia="el-GR"/>
        </w:rPr>
        <w:t xml:space="preserve"> και τα θέματα του Άγγελου Μεταξά. Μεγαλύτερη απόδειξη από τη λειτουργία της συμμορίας από αυτό το έγγραφο δεν μπορεί να υπάρχει. Μας το υπέγραψαν κιόλας. Ο </w:t>
      </w:r>
      <w:proofErr w:type="spellStart"/>
      <w:r w:rsidRPr="00551CB7">
        <w:rPr>
          <w:rFonts w:eastAsia="Times New Roman"/>
          <w:i/>
          <w:color w:val="000000"/>
          <w:lang w:val="el-GR" w:eastAsia="el-GR"/>
        </w:rPr>
        <w:t>Φιλιππάκης</w:t>
      </w:r>
      <w:proofErr w:type="spellEnd"/>
      <w:r w:rsidRPr="00551CB7">
        <w:rPr>
          <w:rFonts w:eastAsia="Times New Roman"/>
          <w:i/>
          <w:color w:val="000000"/>
          <w:lang w:val="el-GR" w:eastAsia="el-GR"/>
        </w:rPr>
        <w:t xml:space="preserve"> δηλαδή και ο </w:t>
      </w:r>
      <w:proofErr w:type="spellStart"/>
      <w:r w:rsidRPr="00551CB7">
        <w:rPr>
          <w:rFonts w:eastAsia="Times New Roman"/>
          <w:i/>
          <w:color w:val="000000"/>
          <w:lang w:val="el-GR" w:eastAsia="el-GR"/>
        </w:rPr>
        <w:t>Τάρκας</w:t>
      </w:r>
      <w:proofErr w:type="spellEnd"/>
      <w:r w:rsidRPr="00551CB7">
        <w:rPr>
          <w:rFonts w:eastAsia="Times New Roman"/>
          <w:i/>
          <w:color w:val="000000"/>
          <w:lang w:val="el-GR" w:eastAsia="el-GR"/>
        </w:rPr>
        <w:t xml:space="preserve"> βεβαιώνουν, εγγράφως, ότι θα κλείσουν όλες οι εκκρεμείς δικαστικές μου υποθέσεις με συγκεκριμένα, μάλιστα, δικονομικά βήματα, γεγονός που αποδεικνύει ότι θεωρούσαν ότι έλεγχαν, -προφανώς μέσω του Παπαγγελόπουλου- κάποιους από τους δικαστικούς μηχανισμούς. Απίστευτα πράγματα, απίστευτα. Αυτά δεν έχουν γίνει ποτέ.»</w:t>
      </w:r>
    </w:p>
    <w:p w14:paraId="259724CD" w14:textId="77777777" w:rsidR="0078378A" w:rsidRPr="00551CB7" w:rsidRDefault="0078378A" w:rsidP="00596C42">
      <w:pPr>
        <w:spacing w:before="100" w:beforeAutospacing="1" w:after="100" w:afterAutospacing="1"/>
        <w:jc w:val="both"/>
        <w:rPr>
          <w:rFonts w:eastAsia="Times New Roman"/>
          <w:b/>
          <w:i/>
          <w:color w:val="000000"/>
          <w:lang w:val="el-GR" w:eastAsia="el-GR"/>
        </w:rPr>
      </w:pPr>
      <w:r w:rsidRPr="00551CB7">
        <w:rPr>
          <w:rFonts w:eastAsia="Times New Roman"/>
          <w:b/>
          <w:i/>
          <w:color w:val="000000"/>
          <w:lang w:val="el-GR" w:eastAsia="el-GR"/>
        </w:rPr>
        <w:t>«Κατηγορώ τον Παπαγγελόπουλο επειδή ουσιαστικά κινούσε τα νήματα της δικαιοσύνης, με αποτέλεσμα το ανελέητο κυνηγητό μας που είχε να κάνει με έκδοση παράνομων ενταλμάτων σύλληψης, με φορολογικούς καταλογισμούς οι οποίοι ήταν λάθος, με θάψιμο δικαστικών συνδρομών, με δημιουργία προκαταρκτικών κακουργηματικών πράξεων εναντίον μας, με ποινικές διώξεις οι οποίες θα έπρεπε να μην υπάρχουν γιατί υπήρχαν όλα αυτά τα αθωωτικά, τον κατηγορώ για όλα αυτά τα πράγματα.»</w:t>
      </w:r>
    </w:p>
    <w:p w14:paraId="326B8B57" w14:textId="77777777" w:rsidR="0078378A" w:rsidRPr="00551CB7" w:rsidRDefault="0078378A" w:rsidP="00596C42">
      <w:pPr>
        <w:spacing w:before="100" w:beforeAutospacing="1" w:after="100" w:afterAutospacing="1"/>
        <w:jc w:val="both"/>
        <w:rPr>
          <w:rFonts w:eastAsia="Times New Roman"/>
          <w:b/>
          <w:i/>
          <w:color w:val="000000"/>
          <w:lang w:val="el-GR" w:eastAsia="el-GR"/>
        </w:rPr>
      </w:pPr>
      <w:r w:rsidRPr="00551CB7">
        <w:rPr>
          <w:rFonts w:eastAsia="Times New Roman"/>
          <w:b/>
          <w:i/>
          <w:color w:val="000000"/>
          <w:lang w:val="el-GR" w:eastAsia="el-GR"/>
        </w:rPr>
        <w:t xml:space="preserve">«Το Νοέμβριο του 2016 συναντήθηκαν με τους δικηγόρους μου ο </w:t>
      </w:r>
      <w:proofErr w:type="spellStart"/>
      <w:r w:rsidRPr="00551CB7">
        <w:rPr>
          <w:rFonts w:eastAsia="Times New Roman"/>
          <w:b/>
          <w:i/>
          <w:color w:val="000000"/>
          <w:lang w:val="el-GR" w:eastAsia="el-GR"/>
        </w:rPr>
        <w:t>Φιλιππάκης</w:t>
      </w:r>
      <w:proofErr w:type="spellEnd"/>
      <w:r w:rsidRPr="00551CB7">
        <w:rPr>
          <w:rFonts w:eastAsia="Times New Roman"/>
          <w:b/>
          <w:i/>
          <w:color w:val="000000"/>
          <w:lang w:val="el-GR" w:eastAsia="el-GR"/>
        </w:rPr>
        <w:t xml:space="preserve">, ο </w:t>
      </w:r>
      <w:proofErr w:type="spellStart"/>
      <w:r w:rsidRPr="00551CB7">
        <w:rPr>
          <w:rFonts w:eastAsia="Times New Roman"/>
          <w:b/>
          <w:i/>
          <w:color w:val="000000"/>
          <w:lang w:val="el-GR" w:eastAsia="el-GR"/>
        </w:rPr>
        <w:t>Τάρκας</w:t>
      </w:r>
      <w:proofErr w:type="spellEnd"/>
      <w:r w:rsidRPr="00551CB7">
        <w:rPr>
          <w:rFonts w:eastAsia="Times New Roman"/>
          <w:b/>
          <w:i/>
          <w:color w:val="000000"/>
          <w:lang w:val="el-GR" w:eastAsia="el-GR"/>
        </w:rPr>
        <w:t xml:space="preserve">, ο Μαργωμένος όπου ζήτησαν, όπου </w:t>
      </w:r>
      <w:proofErr w:type="spellStart"/>
      <w:r w:rsidRPr="00551CB7">
        <w:rPr>
          <w:rFonts w:eastAsia="Times New Roman"/>
          <w:b/>
          <w:i/>
          <w:color w:val="000000"/>
          <w:lang w:val="el-GR" w:eastAsia="el-GR"/>
        </w:rPr>
        <w:t>ποσοτικοποίησαν</w:t>
      </w:r>
      <w:proofErr w:type="spellEnd"/>
      <w:r w:rsidRPr="00551CB7">
        <w:rPr>
          <w:rFonts w:eastAsia="Times New Roman"/>
          <w:b/>
          <w:i/>
          <w:color w:val="000000"/>
          <w:lang w:val="el-GR" w:eastAsia="el-GR"/>
        </w:rPr>
        <w:t xml:space="preserve"> ουσιαστικά αυτά που είχε ο Παπαγγελόπουλος. Ζήτησαν 350.000. Ο Παπαγγελόπουλος είχε ζητήσει να πληρώσω τα έξοδα του </w:t>
      </w:r>
      <w:proofErr w:type="spellStart"/>
      <w:r w:rsidRPr="00551CB7">
        <w:rPr>
          <w:rFonts w:eastAsia="Times New Roman"/>
          <w:b/>
          <w:i/>
          <w:color w:val="000000"/>
          <w:lang w:val="el-GR" w:eastAsia="el-GR"/>
        </w:rPr>
        <w:t>Φιλιππάκη</w:t>
      </w:r>
      <w:proofErr w:type="spellEnd"/>
      <w:r w:rsidRPr="00551CB7">
        <w:rPr>
          <w:rFonts w:eastAsia="Times New Roman"/>
          <w:b/>
          <w:i/>
          <w:color w:val="000000"/>
          <w:lang w:val="el-GR" w:eastAsia="el-GR"/>
        </w:rPr>
        <w:t xml:space="preserve"> που του έχω δημιουργήσει. Ο </w:t>
      </w:r>
      <w:proofErr w:type="spellStart"/>
      <w:r w:rsidRPr="00551CB7">
        <w:rPr>
          <w:rFonts w:eastAsia="Times New Roman"/>
          <w:b/>
          <w:i/>
          <w:color w:val="000000"/>
          <w:lang w:val="el-GR" w:eastAsia="el-GR"/>
        </w:rPr>
        <w:t>Φιλιππάκης</w:t>
      </w:r>
      <w:proofErr w:type="spellEnd"/>
      <w:r w:rsidRPr="00551CB7">
        <w:rPr>
          <w:rFonts w:eastAsia="Times New Roman"/>
          <w:b/>
          <w:i/>
          <w:color w:val="000000"/>
          <w:lang w:val="el-GR" w:eastAsia="el-GR"/>
        </w:rPr>
        <w:t xml:space="preserve"> τα </w:t>
      </w:r>
      <w:proofErr w:type="spellStart"/>
      <w:r w:rsidRPr="00551CB7">
        <w:rPr>
          <w:rFonts w:eastAsia="Times New Roman"/>
          <w:b/>
          <w:i/>
          <w:color w:val="000000"/>
          <w:lang w:val="el-GR" w:eastAsia="el-GR"/>
        </w:rPr>
        <w:t>ποσοτικοποίησε</w:t>
      </w:r>
      <w:proofErr w:type="spellEnd"/>
      <w:r w:rsidRPr="00551CB7">
        <w:rPr>
          <w:rFonts w:eastAsia="Times New Roman"/>
          <w:b/>
          <w:i/>
          <w:color w:val="000000"/>
          <w:lang w:val="el-GR" w:eastAsia="el-GR"/>
        </w:rPr>
        <w:t xml:space="preserve"> αυτά και είπε ότι ήθελε 350.000.»</w:t>
      </w:r>
    </w:p>
    <w:p w14:paraId="62CD4B4A" w14:textId="77777777" w:rsidR="0078378A" w:rsidRPr="00551CB7" w:rsidRDefault="0078378A" w:rsidP="00596C42">
      <w:pPr>
        <w:spacing w:before="100" w:beforeAutospacing="1" w:after="100" w:afterAutospacing="1"/>
        <w:jc w:val="both"/>
        <w:rPr>
          <w:rFonts w:eastAsia="Times New Roman"/>
          <w:i/>
          <w:color w:val="000000"/>
          <w:lang w:val="el-GR" w:eastAsia="el-GR"/>
        </w:rPr>
      </w:pPr>
      <w:r w:rsidRPr="00551CB7">
        <w:rPr>
          <w:rFonts w:eastAsia="Times New Roman"/>
          <w:i/>
          <w:color w:val="000000"/>
          <w:lang w:val="el-GR" w:eastAsia="el-GR"/>
        </w:rPr>
        <w:t xml:space="preserve">«Είπα των εξόδων που του </w:t>
      </w:r>
      <w:proofErr w:type="spellStart"/>
      <w:r w:rsidRPr="00551CB7">
        <w:rPr>
          <w:rFonts w:eastAsia="Times New Roman"/>
          <w:i/>
          <w:color w:val="000000"/>
          <w:lang w:val="el-GR" w:eastAsia="el-GR"/>
        </w:rPr>
        <w:t>χεις</w:t>
      </w:r>
      <w:proofErr w:type="spellEnd"/>
      <w:r w:rsidRPr="00551CB7">
        <w:rPr>
          <w:rFonts w:eastAsia="Times New Roman"/>
          <w:i/>
          <w:color w:val="000000"/>
          <w:lang w:val="el-GR" w:eastAsia="el-GR"/>
        </w:rPr>
        <w:t xml:space="preserve"> δημιουργήσει». Δεν μου είπε για δικαστικά έξοδα. Οπότε τι έχουμε; Από τη μια μεριά έχουμε διεθνή εντάλματα μιας ανοιχτής ποινικής διαδικασίας για κακουργήματα και από την άλλη μεριά έχουμε την απόσυρση μήνυσης και την πληρωμή χρημάτων. Σε τι θα έδινα τα έξοδα, σε στραγάλια; Τα έξοδα λεφτά είναι. Είναι κοινή λογική ο Υπουργός Δικαιοσύνης να ζητά από έναν ιδιώτη για να φύγουν εντάλματα να πληρώσει έναν </w:t>
      </w:r>
      <w:proofErr w:type="spellStart"/>
      <w:r w:rsidRPr="00551CB7">
        <w:rPr>
          <w:rFonts w:eastAsia="Times New Roman"/>
          <w:i/>
          <w:color w:val="000000"/>
          <w:lang w:val="el-GR" w:eastAsia="el-GR"/>
        </w:rPr>
        <w:t>Φιλιππάκη</w:t>
      </w:r>
      <w:proofErr w:type="spellEnd"/>
      <w:r w:rsidRPr="00551CB7">
        <w:rPr>
          <w:rFonts w:eastAsia="Times New Roman"/>
          <w:i/>
          <w:color w:val="000000"/>
          <w:lang w:val="el-GR" w:eastAsia="el-GR"/>
        </w:rPr>
        <w:t>;»</w:t>
      </w:r>
    </w:p>
    <w:p w14:paraId="78CE490B" w14:textId="77777777" w:rsidR="0078378A" w:rsidRPr="00551CB7" w:rsidRDefault="0078378A" w:rsidP="00596C42">
      <w:pPr>
        <w:spacing w:before="100" w:beforeAutospacing="1" w:after="100" w:afterAutospacing="1"/>
        <w:jc w:val="both"/>
        <w:rPr>
          <w:rFonts w:eastAsia="Times New Roman"/>
          <w:i/>
          <w:color w:val="000000"/>
          <w:lang w:val="el-GR" w:eastAsia="el-GR"/>
        </w:rPr>
      </w:pPr>
      <w:r w:rsidRPr="00551CB7">
        <w:rPr>
          <w:rFonts w:eastAsia="Times New Roman"/>
          <w:i/>
          <w:color w:val="000000"/>
          <w:lang w:val="el-GR" w:eastAsia="el-GR"/>
        </w:rPr>
        <w:t>«Η εκτίμησή μου -το λέω ξανά- ότι η εκδούλευση που πουλούσε στην κυβέρνηση ήταν αυτός ως έμπειρος δικαστικός που τους ξέρει όλους και ξέρει τα μέσα και τα έξω μπορεί να κοντρολάρει τη δικαιοσύνη, να ελέγξει τη δικαιοσύνη.».</w:t>
      </w:r>
    </w:p>
    <w:p w14:paraId="1CD5322B" w14:textId="77777777" w:rsidR="0078378A" w:rsidRPr="00962E76" w:rsidRDefault="0078378A" w:rsidP="00596C42">
      <w:pPr>
        <w:spacing w:before="100" w:beforeAutospacing="1" w:after="100" w:afterAutospacing="1"/>
        <w:jc w:val="both"/>
        <w:rPr>
          <w:rFonts w:eastAsia="Times New Roman"/>
          <w:color w:val="000000"/>
          <w:lang w:val="el-GR" w:eastAsia="el-GR"/>
        </w:rPr>
      </w:pPr>
      <w:proofErr w:type="spellStart"/>
      <w:r w:rsidRPr="00962E76">
        <w:rPr>
          <w:rFonts w:eastAsia="Times New Roman"/>
          <w:color w:val="000000"/>
          <w:lang w:val="el-GR" w:eastAsia="el-GR"/>
        </w:rPr>
        <w:lastRenderedPageBreak/>
        <w:t>Σημειωτέον</w:t>
      </w:r>
      <w:proofErr w:type="spellEnd"/>
      <w:r w:rsidRPr="00962E76">
        <w:rPr>
          <w:rFonts w:eastAsia="Times New Roman"/>
          <w:color w:val="000000"/>
          <w:lang w:val="el-GR" w:eastAsia="el-GR"/>
        </w:rPr>
        <w:t xml:space="preserve"> προκύπτει εξ εγγράφων ότι μετά την συνάντηση όπου επιχειρήθηκε ο αναφερόμενος εκβιασμός υπεγράφη στις 18.03.18 συμφωνητικό συμβιβασμού μεταξύ του </w:t>
      </w:r>
      <w:proofErr w:type="spellStart"/>
      <w:r w:rsidRPr="00962E76">
        <w:rPr>
          <w:rFonts w:eastAsia="Times New Roman"/>
          <w:color w:val="000000"/>
          <w:lang w:val="el-GR" w:eastAsia="el-GR"/>
        </w:rPr>
        <w:t>Φιλιππάκη</w:t>
      </w:r>
      <w:proofErr w:type="spellEnd"/>
      <w:r w:rsidRPr="00962E76">
        <w:rPr>
          <w:rFonts w:eastAsia="Times New Roman"/>
          <w:color w:val="000000"/>
          <w:lang w:val="el-GR" w:eastAsia="el-GR"/>
        </w:rPr>
        <w:t xml:space="preserve"> και </w:t>
      </w:r>
      <w:proofErr w:type="spellStart"/>
      <w:r w:rsidRPr="00962E76">
        <w:rPr>
          <w:rFonts w:eastAsia="Times New Roman"/>
          <w:color w:val="000000"/>
          <w:lang w:val="el-GR" w:eastAsia="el-GR"/>
        </w:rPr>
        <w:t>Τάρκα</w:t>
      </w:r>
      <w:proofErr w:type="spellEnd"/>
      <w:r w:rsidRPr="00962E76">
        <w:rPr>
          <w:rFonts w:eastAsia="Times New Roman"/>
          <w:color w:val="000000"/>
          <w:lang w:val="el-GR" w:eastAsia="el-GR"/>
        </w:rPr>
        <w:t xml:space="preserve"> από την μία πλευρά και του </w:t>
      </w:r>
      <w:proofErr w:type="spellStart"/>
      <w:r w:rsidRPr="00962E76">
        <w:rPr>
          <w:rFonts w:eastAsia="Times New Roman"/>
          <w:color w:val="000000"/>
          <w:lang w:val="el-GR" w:eastAsia="el-GR"/>
        </w:rPr>
        <w:t>Μιωνή</w:t>
      </w:r>
      <w:proofErr w:type="spellEnd"/>
      <w:r w:rsidRPr="00962E76">
        <w:rPr>
          <w:rFonts w:eastAsia="Times New Roman"/>
          <w:color w:val="000000"/>
          <w:lang w:val="el-GR" w:eastAsia="el-GR"/>
        </w:rPr>
        <w:t xml:space="preserve"> από την άλλη, όπου μεταξύ των σταδίων που συμφωνήθηκαν αναφέρθηκαν δεσμεύσεις και πράξεις που δεν μπορούσαν να συμφωνήσουν ιδιώτες, καθώς άπτονται στον σκληρό πυρήνα ελέγχου της δικαστικής εξουσίας για κακουργήματα. Συγκεκριμένα συμφωνήθηκε:</w:t>
      </w:r>
    </w:p>
    <w:p w14:paraId="39F2692C" w14:textId="5AC2B0FB" w:rsidR="00245FE4" w:rsidRDefault="0078378A" w:rsidP="00596C42">
      <w:pPr>
        <w:spacing w:before="100" w:beforeAutospacing="1" w:after="100" w:afterAutospacing="1"/>
        <w:jc w:val="both"/>
        <w:rPr>
          <w:rFonts w:eastAsia="Times New Roman"/>
          <w:color w:val="000000"/>
          <w:lang w:val="el-GR" w:eastAsia="el-GR"/>
        </w:rPr>
      </w:pPr>
      <w:r w:rsidRPr="00245FE4">
        <w:rPr>
          <w:rFonts w:eastAsia="Times New Roman"/>
          <w:b/>
          <w:color w:val="000000"/>
          <w:lang w:val="el-GR" w:eastAsia="el-GR"/>
        </w:rPr>
        <w:t>α)</w:t>
      </w:r>
      <w:r w:rsidRPr="00962E76">
        <w:rPr>
          <w:rFonts w:eastAsia="Times New Roman"/>
          <w:color w:val="000000"/>
          <w:lang w:val="el-GR" w:eastAsia="el-GR"/>
        </w:rPr>
        <w:t xml:space="preserve"> Εγκληματική Οργάνωση: Η ερευνούσα εισαγγελική Αρχή </w:t>
      </w:r>
      <w:r w:rsidR="009D0942" w:rsidRPr="008E5C41">
        <w:rPr>
          <w:rFonts w:eastAsia="Times New Roman"/>
          <w:lang w:val="el-GR" w:eastAsia="el-GR"/>
        </w:rPr>
        <w:t xml:space="preserve">να εισηγηθεί </w:t>
      </w:r>
      <w:r w:rsidRPr="00962E76">
        <w:rPr>
          <w:rFonts w:eastAsia="Times New Roman"/>
          <w:color w:val="000000"/>
          <w:lang w:val="el-GR" w:eastAsia="el-GR"/>
        </w:rPr>
        <w:t>ότι από την έρευνα δεν προέκυψαν στοιχεία και κλείνει την προκαταρκτική έρευνα, για όλα τα εμπλεκόμενα πρόσωπα βάζον</w:t>
      </w:r>
      <w:r w:rsidR="00014185">
        <w:rPr>
          <w:rFonts w:eastAsia="Times New Roman"/>
          <w:color w:val="000000"/>
          <w:lang w:val="el-GR" w:eastAsia="el-GR"/>
        </w:rPr>
        <w:t>τας την υπόθεση στο Αρχείο. Στη</w:t>
      </w:r>
      <w:r w:rsidRPr="00962E76">
        <w:rPr>
          <w:rFonts w:eastAsia="Times New Roman"/>
          <w:color w:val="000000"/>
          <w:lang w:val="el-GR" w:eastAsia="el-GR"/>
        </w:rPr>
        <w:t xml:space="preserve"> συνέχεια, η απόφαση αρχειοθέτησης </w:t>
      </w:r>
      <w:r w:rsidR="009D0942" w:rsidRPr="008E5C41">
        <w:rPr>
          <w:rFonts w:eastAsia="Times New Roman"/>
          <w:lang w:val="el-GR" w:eastAsia="el-GR"/>
        </w:rPr>
        <w:t xml:space="preserve">να επικυρωθεί </w:t>
      </w:r>
      <w:r w:rsidRPr="00962E76">
        <w:rPr>
          <w:rFonts w:eastAsia="Times New Roman"/>
          <w:color w:val="000000"/>
          <w:lang w:val="el-GR" w:eastAsia="el-GR"/>
        </w:rPr>
        <w:t>από την Εισαγγελία Εφετών.</w:t>
      </w:r>
    </w:p>
    <w:p w14:paraId="23B996C0" w14:textId="77777777" w:rsidR="00245FE4" w:rsidRDefault="0078378A" w:rsidP="00596C42">
      <w:pPr>
        <w:spacing w:before="100" w:beforeAutospacing="1" w:after="100" w:afterAutospacing="1"/>
        <w:jc w:val="both"/>
        <w:rPr>
          <w:rFonts w:eastAsia="Times New Roman"/>
          <w:color w:val="000000"/>
          <w:lang w:val="el-GR" w:eastAsia="el-GR"/>
        </w:rPr>
      </w:pPr>
      <w:r w:rsidRPr="00245FE4">
        <w:rPr>
          <w:rFonts w:eastAsia="Times New Roman"/>
          <w:b/>
          <w:color w:val="000000"/>
          <w:lang w:val="el-GR" w:eastAsia="el-GR"/>
        </w:rPr>
        <w:t>β)</w:t>
      </w:r>
      <w:r w:rsidRPr="00962E76">
        <w:rPr>
          <w:rFonts w:eastAsia="Times New Roman"/>
          <w:color w:val="000000"/>
          <w:lang w:val="el-GR" w:eastAsia="el-GR"/>
        </w:rPr>
        <w:t xml:space="preserve"> Ποινική δίωξη για απάτη επί δικαστηρίου: Η 4η Ειδική ανακρίτρια </w:t>
      </w:r>
      <w:r w:rsidR="009D0942" w:rsidRPr="008E5C41">
        <w:rPr>
          <w:rFonts w:eastAsia="Times New Roman"/>
          <w:lang w:val="el-GR" w:eastAsia="el-GR"/>
        </w:rPr>
        <w:t>να εισηγηθεί</w:t>
      </w:r>
      <w:r w:rsidRPr="008E5C41">
        <w:rPr>
          <w:rFonts w:eastAsia="Times New Roman"/>
          <w:lang w:val="el-GR" w:eastAsia="el-GR"/>
        </w:rPr>
        <w:t xml:space="preserve"> </w:t>
      </w:r>
      <w:r w:rsidRPr="00962E76">
        <w:rPr>
          <w:rFonts w:eastAsia="Times New Roman"/>
          <w:color w:val="000000"/>
          <w:lang w:val="el-GR" w:eastAsia="el-GR"/>
        </w:rPr>
        <w:t>την αρχειοθέτηση και για τα δύο πρόσωπα και επιδίδει «τυπική κλήση». Άλλος εισαγγελέας συμφωνεί στην αρχειοθέτηση και η απόφαση πάει στη συνέχεια προς επικύρωση στο Δικαστικό Τριμελές Συμβούλιο προς επικύρωση. Μετά από 30 ημέρες η απόφαση γίνεται αμετάκλητη.</w:t>
      </w:r>
    </w:p>
    <w:p w14:paraId="21D90E75" w14:textId="77777777" w:rsidR="0078378A" w:rsidRPr="00962E76" w:rsidRDefault="0078378A" w:rsidP="00596C42">
      <w:pPr>
        <w:spacing w:before="100" w:beforeAutospacing="1" w:after="100" w:afterAutospacing="1"/>
        <w:jc w:val="both"/>
        <w:rPr>
          <w:rFonts w:eastAsia="Times New Roman"/>
          <w:color w:val="000000"/>
          <w:lang w:val="el-GR" w:eastAsia="el-GR"/>
        </w:rPr>
      </w:pPr>
      <w:r w:rsidRPr="00245FE4">
        <w:rPr>
          <w:rFonts w:eastAsia="Times New Roman"/>
          <w:b/>
          <w:color w:val="000000"/>
          <w:lang w:val="el-GR" w:eastAsia="el-GR"/>
        </w:rPr>
        <w:t>γ)</w:t>
      </w:r>
      <w:r w:rsidRPr="00962E76">
        <w:rPr>
          <w:rFonts w:eastAsia="Times New Roman"/>
          <w:color w:val="000000"/>
          <w:lang w:val="el-GR" w:eastAsia="el-GR"/>
        </w:rPr>
        <w:t xml:space="preserve"> Μεταξάς ΔΟΣ: Κατόπιν της απάντησης που θα έλθει από τις Ελβετικές Αρχές η ΔΟΣ συμφωνεί στον τρόπο υπολογισμού και ολοκληρώνει την υπόθεση με συμφωνία αναγνωρίζοντας τις θέσεις των Ελβετικών φορολογικών αρχών.</w:t>
      </w:r>
      <w:bookmarkStart w:id="0" w:name="_GoBack"/>
      <w:bookmarkEnd w:id="0"/>
    </w:p>
    <w:p w14:paraId="1F0C55A7" w14:textId="77777777" w:rsidR="0078378A" w:rsidRPr="00962E76" w:rsidRDefault="0078378A" w:rsidP="00596C42">
      <w:pPr>
        <w:spacing w:before="100" w:beforeAutospacing="1" w:after="100" w:afterAutospacing="1"/>
        <w:jc w:val="both"/>
        <w:rPr>
          <w:rFonts w:eastAsia="Times New Roman"/>
          <w:color w:val="000000"/>
          <w:lang w:val="el-GR" w:eastAsia="el-GR"/>
        </w:rPr>
      </w:pPr>
      <w:r w:rsidRPr="00962E76">
        <w:rPr>
          <w:rFonts w:eastAsia="Times New Roman"/>
          <w:color w:val="000000"/>
          <w:lang w:val="el-GR" w:eastAsia="el-GR"/>
        </w:rPr>
        <w:t xml:space="preserve">Μάλιστα σε νεότερη συνάντηση που έγινε στις 15.05.18 δύο μήνες μετά την υπογραφή του συμφωνητικού παρουσία των κκ. Υπουργών Παπαγγελόπουλου, Παππά και των κκ </w:t>
      </w:r>
      <w:proofErr w:type="spellStart"/>
      <w:r w:rsidRPr="00962E76">
        <w:rPr>
          <w:rFonts w:eastAsia="Times New Roman"/>
          <w:color w:val="000000"/>
          <w:lang w:val="el-GR" w:eastAsia="el-GR"/>
        </w:rPr>
        <w:t>Φιλιππάκη</w:t>
      </w:r>
      <w:proofErr w:type="spellEnd"/>
      <w:r w:rsidRPr="00962E76">
        <w:rPr>
          <w:rFonts w:eastAsia="Times New Roman"/>
          <w:color w:val="000000"/>
          <w:lang w:val="el-GR" w:eastAsia="el-GR"/>
        </w:rPr>
        <w:t xml:space="preserve"> και εκπροσώπου του </w:t>
      </w:r>
      <w:proofErr w:type="spellStart"/>
      <w:r w:rsidRPr="00962E76">
        <w:rPr>
          <w:rFonts w:eastAsia="Times New Roman"/>
          <w:color w:val="000000"/>
          <w:lang w:val="el-GR" w:eastAsia="el-GR"/>
        </w:rPr>
        <w:t>Μιωνή</w:t>
      </w:r>
      <w:proofErr w:type="spellEnd"/>
      <w:r w:rsidRPr="00962E76">
        <w:rPr>
          <w:rFonts w:eastAsia="Times New Roman"/>
          <w:color w:val="000000"/>
          <w:lang w:val="el-GR" w:eastAsia="el-GR"/>
        </w:rPr>
        <w:t xml:space="preserve"> ως θέμα συνάντησης αναφέρεται: η τήρηση των εκατέρωθεν δεσμεύσεων του συμβιβασμού, πράγμα που αποδεικνύει ότι ο συμβιβασμός και οι παράνομες αυτές δεσμεύσεις χειραγώγησης της δικαιοσύνης έγιναν εν γνώσει του </w:t>
      </w:r>
      <w:proofErr w:type="spellStart"/>
      <w:r w:rsidRPr="00962E76">
        <w:rPr>
          <w:rFonts w:eastAsia="Times New Roman"/>
          <w:color w:val="000000"/>
          <w:lang w:val="el-GR" w:eastAsia="el-GR"/>
        </w:rPr>
        <w:t>ελεγχομένου</w:t>
      </w:r>
      <w:proofErr w:type="spellEnd"/>
      <w:r w:rsidRPr="00962E76">
        <w:rPr>
          <w:rFonts w:eastAsia="Times New Roman"/>
          <w:color w:val="000000"/>
          <w:lang w:val="el-GR" w:eastAsia="el-GR"/>
        </w:rPr>
        <w:t xml:space="preserve"> υπουργού.</w:t>
      </w:r>
    </w:p>
    <w:p w14:paraId="373EB585" w14:textId="77777777" w:rsidR="0078378A" w:rsidRPr="00962E76" w:rsidRDefault="0078378A" w:rsidP="00596C42">
      <w:pPr>
        <w:spacing w:before="100" w:beforeAutospacing="1" w:after="100" w:afterAutospacing="1"/>
        <w:jc w:val="both"/>
        <w:rPr>
          <w:rFonts w:eastAsia="Times New Roman"/>
          <w:color w:val="000000"/>
          <w:lang w:val="el-GR" w:eastAsia="el-GR"/>
        </w:rPr>
      </w:pPr>
      <w:r w:rsidRPr="00962E76">
        <w:rPr>
          <w:rFonts w:eastAsia="Times New Roman"/>
          <w:color w:val="000000"/>
          <w:lang w:val="el-GR" w:eastAsia="el-GR"/>
        </w:rPr>
        <w:t xml:space="preserve">Όλα τα ανωτέρω μνημονεύονται εκτενώς στην από 26.02.20 μηνυτήρια αναφορά του </w:t>
      </w:r>
      <w:proofErr w:type="spellStart"/>
      <w:r w:rsidRPr="00962E76">
        <w:rPr>
          <w:rFonts w:eastAsia="Times New Roman"/>
          <w:color w:val="000000"/>
          <w:lang w:val="el-GR" w:eastAsia="el-GR"/>
        </w:rPr>
        <w:t>Σάμπυ</w:t>
      </w:r>
      <w:proofErr w:type="spellEnd"/>
      <w:r w:rsidRPr="00962E76">
        <w:rPr>
          <w:rFonts w:eastAsia="Times New Roman"/>
          <w:color w:val="000000"/>
          <w:lang w:val="el-GR" w:eastAsia="el-GR"/>
        </w:rPr>
        <w:t xml:space="preserve"> </w:t>
      </w:r>
      <w:proofErr w:type="spellStart"/>
      <w:r w:rsidRPr="00962E76">
        <w:rPr>
          <w:rFonts w:eastAsia="Times New Roman"/>
          <w:color w:val="000000"/>
          <w:lang w:val="el-GR" w:eastAsia="el-GR"/>
        </w:rPr>
        <w:t>Μιωνή</w:t>
      </w:r>
      <w:proofErr w:type="spellEnd"/>
      <w:r w:rsidRPr="00962E76">
        <w:rPr>
          <w:rFonts w:eastAsia="Times New Roman"/>
          <w:color w:val="000000"/>
          <w:lang w:val="el-GR" w:eastAsia="el-GR"/>
        </w:rPr>
        <w:t xml:space="preserve"> κατά των κκ Δημητρίου Παπαγγελόπουλου, Ιωάννη </w:t>
      </w:r>
      <w:proofErr w:type="spellStart"/>
      <w:r w:rsidRPr="00962E76">
        <w:rPr>
          <w:rFonts w:eastAsia="Times New Roman"/>
          <w:color w:val="000000"/>
          <w:lang w:val="el-GR" w:eastAsia="el-GR"/>
        </w:rPr>
        <w:t>Φιλιππάκη</w:t>
      </w:r>
      <w:proofErr w:type="spellEnd"/>
      <w:r w:rsidRPr="00962E76">
        <w:rPr>
          <w:rFonts w:eastAsia="Times New Roman"/>
          <w:color w:val="000000"/>
          <w:lang w:val="el-GR" w:eastAsia="el-GR"/>
        </w:rPr>
        <w:t xml:space="preserve">, Αλέξανδρου </w:t>
      </w:r>
      <w:proofErr w:type="spellStart"/>
      <w:r w:rsidRPr="00962E76">
        <w:rPr>
          <w:rFonts w:eastAsia="Times New Roman"/>
          <w:color w:val="000000"/>
          <w:lang w:val="el-GR" w:eastAsia="el-GR"/>
        </w:rPr>
        <w:t>Τάρκα</w:t>
      </w:r>
      <w:proofErr w:type="spellEnd"/>
      <w:r w:rsidRPr="00962E76">
        <w:rPr>
          <w:rFonts w:eastAsia="Times New Roman"/>
          <w:color w:val="000000"/>
          <w:lang w:val="el-GR" w:eastAsia="el-GR"/>
        </w:rPr>
        <w:t xml:space="preserve"> και Ιωάννας Παπαδάκου για τα αδικήματα της απόπειρας εκβιάσεως σε βαθμό κακουργήματος, της συνέργειας σε απόπειρα εκβιάσεως, της δωροληψίας πολιτικού αξιωματούχου, της συνέργειας σε δωροληψία πολιτικού αξιωματούχου και της συστάσεως εγκληματικής ομάδας.</w:t>
      </w:r>
    </w:p>
    <w:p w14:paraId="7BC67E96" w14:textId="77777777" w:rsidR="0078378A" w:rsidRPr="00962E76" w:rsidRDefault="0078378A" w:rsidP="00596C42">
      <w:pPr>
        <w:spacing w:before="100" w:beforeAutospacing="1" w:after="100" w:afterAutospacing="1"/>
        <w:jc w:val="both"/>
        <w:rPr>
          <w:rFonts w:eastAsia="Times New Roman"/>
          <w:color w:val="000000"/>
          <w:lang w:val="el-GR" w:eastAsia="el-GR"/>
        </w:rPr>
      </w:pPr>
      <w:r w:rsidRPr="00962E76">
        <w:rPr>
          <w:rFonts w:eastAsia="Times New Roman"/>
          <w:color w:val="000000"/>
          <w:lang w:val="el-GR" w:eastAsia="el-GR"/>
        </w:rPr>
        <w:t xml:space="preserve">Από τα παραπάνω αναφερόμενα, προκύπτουν ενδείξεις, ότι ο πρώην Αναπληρωτής Υπουργός Δικαιοσύνης κ. Δημήτριος Παπαγγελόπουλος, πέρα από τα περιγραφόμενα αδικήματα στην αρχική πρόταση σύστασης ειδικής προκαταρκτική επιτροπής με τα επιπλέον εδώ αναφερόμενα πραγματικά περιστατικά τέλεσε ενδεχομένως τα αδικήματα της απόπειρας εκβίασης εις βάρος του κ. </w:t>
      </w:r>
      <w:proofErr w:type="spellStart"/>
      <w:r w:rsidRPr="00962E76">
        <w:rPr>
          <w:rFonts w:eastAsia="Times New Roman"/>
          <w:color w:val="000000"/>
          <w:lang w:val="el-GR" w:eastAsia="el-GR"/>
        </w:rPr>
        <w:t>Σαμπί</w:t>
      </w:r>
      <w:proofErr w:type="spellEnd"/>
      <w:r w:rsidRPr="00962E76">
        <w:rPr>
          <w:rFonts w:eastAsia="Times New Roman"/>
          <w:color w:val="000000"/>
          <w:lang w:val="el-GR" w:eastAsia="el-GR"/>
        </w:rPr>
        <w:t xml:space="preserve"> </w:t>
      </w:r>
      <w:proofErr w:type="spellStart"/>
      <w:r w:rsidRPr="00962E76">
        <w:rPr>
          <w:rFonts w:eastAsia="Times New Roman"/>
          <w:color w:val="000000"/>
          <w:lang w:val="el-GR" w:eastAsia="el-GR"/>
        </w:rPr>
        <w:t>Μιωνή</w:t>
      </w:r>
      <w:proofErr w:type="spellEnd"/>
      <w:r w:rsidRPr="00962E76">
        <w:rPr>
          <w:rFonts w:eastAsia="Times New Roman"/>
          <w:color w:val="000000"/>
          <w:lang w:val="el-GR" w:eastAsia="el-GR"/>
        </w:rPr>
        <w:t xml:space="preserve">, εκφέροντας το </w:t>
      </w:r>
      <w:proofErr w:type="spellStart"/>
      <w:r w:rsidRPr="00962E76">
        <w:rPr>
          <w:rFonts w:eastAsia="Times New Roman"/>
          <w:color w:val="000000"/>
          <w:lang w:val="el-GR" w:eastAsia="el-GR"/>
        </w:rPr>
        <w:t>συμπερασματικώς</w:t>
      </w:r>
      <w:proofErr w:type="spellEnd"/>
      <w:r w:rsidR="00245FE4">
        <w:rPr>
          <w:rFonts w:eastAsia="Times New Roman"/>
          <w:color w:val="000000"/>
          <w:lang w:val="el-GR" w:eastAsia="el-GR"/>
        </w:rPr>
        <w:t xml:space="preserve"> </w:t>
      </w:r>
      <w:r w:rsidRPr="00962E76">
        <w:rPr>
          <w:rFonts w:eastAsia="Times New Roman"/>
          <w:color w:val="000000"/>
          <w:lang w:val="el-GR" w:eastAsia="el-GR"/>
        </w:rPr>
        <w:t xml:space="preserve">συναγόμενο </w:t>
      </w:r>
      <w:r w:rsidRPr="003A7746">
        <w:rPr>
          <w:rFonts w:eastAsia="Times New Roman"/>
          <w:lang w:val="el-GR" w:eastAsia="el-GR"/>
        </w:rPr>
        <w:t>απειλ</w:t>
      </w:r>
      <w:r w:rsidR="009D0942" w:rsidRPr="003A7746">
        <w:rPr>
          <w:rFonts w:eastAsia="Times New Roman"/>
          <w:lang w:val="el-GR" w:eastAsia="el-GR"/>
        </w:rPr>
        <w:t>ητικό</w:t>
      </w:r>
      <w:r w:rsidRPr="00962E76">
        <w:rPr>
          <w:rFonts w:eastAsia="Times New Roman"/>
          <w:color w:val="000000"/>
          <w:lang w:val="el-GR" w:eastAsia="el-GR"/>
        </w:rPr>
        <w:t xml:space="preserve"> και επιβλαβές γεγονός της μη απόσυρσης ενταλμάτων σύλληψης, αν ο τελευταίος δεν καταβάλει χρηματικό ποσό ύψους 350.000 ευρώ σε τρίτο, το οποίο όμως φέρεται ότι δεν </w:t>
      </w:r>
      <w:proofErr w:type="spellStart"/>
      <w:r w:rsidRPr="00962E76">
        <w:rPr>
          <w:rFonts w:eastAsia="Times New Roman"/>
          <w:color w:val="000000"/>
          <w:lang w:val="el-GR" w:eastAsia="el-GR"/>
        </w:rPr>
        <w:t>οφείλετο</w:t>
      </w:r>
      <w:proofErr w:type="spellEnd"/>
      <w:r w:rsidRPr="00962E76">
        <w:rPr>
          <w:rFonts w:eastAsia="Times New Roman"/>
          <w:color w:val="000000"/>
          <w:lang w:val="el-GR" w:eastAsia="el-GR"/>
        </w:rPr>
        <w:t xml:space="preserve"> από κάποια νόμιμη αιτία, καθώς και το αδίκημα της δωροληψίας υπαλλήλου και πολιτικού αξιωματούχου.</w:t>
      </w:r>
    </w:p>
    <w:p w14:paraId="08F34771" w14:textId="77777777" w:rsidR="0078378A" w:rsidRPr="00962E76" w:rsidRDefault="0078378A" w:rsidP="00596C42">
      <w:pPr>
        <w:spacing w:before="100" w:beforeAutospacing="1" w:after="100" w:afterAutospacing="1"/>
        <w:jc w:val="both"/>
        <w:rPr>
          <w:rFonts w:eastAsia="Times New Roman"/>
          <w:b/>
          <w:color w:val="000000"/>
          <w:lang w:val="el-GR" w:eastAsia="el-GR"/>
        </w:rPr>
      </w:pPr>
      <w:r w:rsidRPr="00962E76">
        <w:rPr>
          <w:rFonts w:eastAsia="Times New Roman"/>
          <w:b/>
          <w:color w:val="000000"/>
          <w:lang w:val="el-GR" w:eastAsia="el-GR"/>
        </w:rPr>
        <w:lastRenderedPageBreak/>
        <w:t>Γ. Από την κατάθεση του Παναγιώτη Αθανασίου, ενώπιον της Ειδικής Κοινοβουλευτικής Επιτροπής:</w:t>
      </w:r>
    </w:p>
    <w:p w14:paraId="780872C5" w14:textId="77777777" w:rsidR="0078378A" w:rsidRPr="00962E76" w:rsidRDefault="0078378A" w:rsidP="00596C42">
      <w:pPr>
        <w:spacing w:before="100" w:beforeAutospacing="1" w:after="100" w:afterAutospacing="1"/>
        <w:jc w:val="both"/>
        <w:rPr>
          <w:rFonts w:eastAsia="Times New Roman"/>
          <w:color w:val="000000"/>
          <w:lang w:val="el-GR" w:eastAsia="el-GR"/>
        </w:rPr>
      </w:pPr>
      <w:r w:rsidRPr="00962E76">
        <w:rPr>
          <w:rFonts w:eastAsia="Times New Roman"/>
          <w:color w:val="000000"/>
          <w:lang w:val="el-GR" w:eastAsia="el-GR"/>
        </w:rPr>
        <w:t xml:space="preserve">Από την κατάθεση του αντιεισαγγελέα κ. Αθανασίου, προκύπτει ότι υπάρχουν ενδείξεις, ότι ο κ. Παπαγγελόπουλος άσκησε πίεση σε βάρος του συγκεκριμένου εισαγγελικού λειτουργού όταν είχε χρέη Οικονομικού Εισαγγελέα τουλάχιστον σε τέσσερις υποθέσεις που χειριζόταν και δη: α) υπόθεση για λίστα </w:t>
      </w:r>
      <w:proofErr w:type="spellStart"/>
      <w:r w:rsidRPr="00962E76">
        <w:rPr>
          <w:rFonts w:eastAsia="Times New Roman"/>
          <w:color w:val="000000"/>
          <w:lang w:val="el-GR" w:eastAsia="el-GR"/>
        </w:rPr>
        <w:t>Λαγκάρντ</w:t>
      </w:r>
      <w:proofErr w:type="spellEnd"/>
      <w:r w:rsidRPr="00962E76">
        <w:rPr>
          <w:rFonts w:eastAsia="Times New Roman"/>
          <w:color w:val="000000"/>
          <w:lang w:val="el-GR" w:eastAsia="el-GR"/>
        </w:rPr>
        <w:t xml:space="preserve">, β) υπόθεση κακουργηματικών διώξεων σε βάρος τραπεζικών </w:t>
      </w:r>
      <w:proofErr w:type="spellStart"/>
      <w:r w:rsidRPr="00962E76">
        <w:rPr>
          <w:rFonts w:eastAsia="Times New Roman"/>
          <w:color w:val="000000"/>
          <w:lang w:val="el-GR" w:eastAsia="el-GR"/>
        </w:rPr>
        <w:t>στελέχων</w:t>
      </w:r>
      <w:proofErr w:type="spellEnd"/>
      <w:r w:rsidRPr="00962E76">
        <w:rPr>
          <w:rFonts w:eastAsia="Times New Roman"/>
          <w:color w:val="000000"/>
          <w:lang w:val="el-GR" w:eastAsia="el-GR"/>
        </w:rPr>
        <w:t xml:space="preserve">, γ) υπόθεση δέσμευσης περιουσιακών στοιχείων ιδιοκτητών ΜΜΕ και ιδίως του κ. Αλαφούζου, δ) υπόθεση σε βάρος του κ. Παπαχρήστου ε) υπόθεση </w:t>
      </w:r>
      <w:proofErr w:type="spellStart"/>
      <w:r w:rsidRPr="00962E76">
        <w:rPr>
          <w:rFonts w:eastAsia="Times New Roman"/>
          <w:color w:val="000000"/>
          <w:lang w:val="el-GR" w:eastAsia="el-GR"/>
        </w:rPr>
        <w:t>Βγενόπουλου</w:t>
      </w:r>
      <w:proofErr w:type="spellEnd"/>
    </w:p>
    <w:p w14:paraId="7727DCA9" w14:textId="77777777" w:rsidR="0078378A" w:rsidRPr="00962E76" w:rsidRDefault="0078378A" w:rsidP="00596C42">
      <w:pPr>
        <w:spacing w:before="100" w:beforeAutospacing="1" w:after="100" w:afterAutospacing="1"/>
        <w:jc w:val="both"/>
        <w:rPr>
          <w:rFonts w:eastAsia="Times New Roman"/>
          <w:color w:val="000000"/>
          <w:lang w:val="el-GR" w:eastAsia="el-GR"/>
        </w:rPr>
      </w:pPr>
      <w:r w:rsidRPr="00962E76">
        <w:rPr>
          <w:rFonts w:eastAsia="Times New Roman"/>
          <w:color w:val="000000"/>
          <w:lang w:val="el-GR" w:eastAsia="el-GR"/>
        </w:rPr>
        <w:t>Χαρακτηριστικές είναι οι ακόλουθες καταθέσεις:</w:t>
      </w:r>
    </w:p>
    <w:p w14:paraId="4F492B37" w14:textId="77777777" w:rsidR="0078378A" w:rsidRPr="00551CB7" w:rsidRDefault="0078378A" w:rsidP="00596C42">
      <w:pPr>
        <w:spacing w:before="100" w:beforeAutospacing="1" w:after="100" w:afterAutospacing="1"/>
        <w:jc w:val="both"/>
        <w:rPr>
          <w:rFonts w:eastAsia="Times New Roman"/>
          <w:b/>
          <w:i/>
          <w:color w:val="000000"/>
          <w:lang w:val="el-GR" w:eastAsia="el-GR"/>
        </w:rPr>
      </w:pPr>
      <w:r w:rsidRPr="00551CB7">
        <w:rPr>
          <w:rFonts w:eastAsia="Times New Roman"/>
          <w:b/>
          <w:i/>
          <w:color w:val="000000"/>
          <w:lang w:val="el-GR" w:eastAsia="el-GR"/>
        </w:rPr>
        <w:t xml:space="preserve">«Στην πορεία όμως άρχισε να μου τηλεφωνεί και να θέλει να πληροφορείται για την εξέλιξη συγκεκριμένων υποθέσεων και συγκεκριμένα αυτές των </w:t>
      </w:r>
      <w:proofErr w:type="spellStart"/>
      <w:r w:rsidRPr="00551CB7">
        <w:rPr>
          <w:rFonts w:eastAsia="Times New Roman"/>
          <w:b/>
          <w:i/>
          <w:color w:val="000000"/>
          <w:lang w:val="el-GR" w:eastAsia="el-GR"/>
        </w:rPr>
        <w:t>καναλαρχών</w:t>
      </w:r>
      <w:proofErr w:type="spellEnd"/>
      <w:r w:rsidRPr="00551CB7">
        <w:rPr>
          <w:rFonts w:eastAsia="Times New Roman"/>
          <w:b/>
          <w:i/>
          <w:color w:val="000000"/>
          <w:lang w:val="el-GR" w:eastAsia="el-GR"/>
        </w:rPr>
        <w:t xml:space="preserve"> και </w:t>
      </w:r>
      <w:proofErr w:type="spellStart"/>
      <w:r w:rsidRPr="00551CB7">
        <w:rPr>
          <w:rFonts w:eastAsia="Times New Roman"/>
          <w:b/>
          <w:i/>
          <w:color w:val="000000"/>
          <w:lang w:val="el-GR" w:eastAsia="el-GR"/>
        </w:rPr>
        <w:t>μιντιαρχών</w:t>
      </w:r>
      <w:proofErr w:type="spellEnd"/>
      <w:r w:rsidRPr="00551CB7">
        <w:rPr>
          <w:rFonts w:eastAsia="Times New Roman"/>
          <w:b/>
          <w:i/>
          <w:color w:val="000000"/>
          <w:lang w:val="el-GR" w:eastAsia="el-GR"/>
        </w:rPr>
        <w:t xml:space="preserve">. Προσπαθούσα να τον αποφεύγω και του απαντούσα ότι είναι σε εξέλιξη και ακολουθούν την πορεία τους. Παραπονείτο συνεχώς ότι καθυστερεί σκοπίμως ο έλεγχός των, και μάλιστα αυτός του Αλαφούζου. Μου ζητούσε να πιέσω τους ελεγκτές να τελειώσουν το ταχύτερο δυνατό. Επανειλημμένα του απαντούσα ότι σε καμιά περίπτωση δεν συνέβαινε κάτι τέτοιο, ότι οι ελεγκτές κάνουν τη δουλειά τους, ακολουθώντας το γράμμα του νόμου, και πως αν έχει αποδεικτικά στοιχεία περί του αντιθέτου, να τα θέσει υπόψη μου για να τα ερευνήσω. Μάλιστα, θυμάμαι, αργότερα, όταν ερευνούσαμε την υπόθεση </w:t>
      </w:r>
      <w:proofErr w:type="spellStart"/>
      <w:r w:rsidRPr="00551CB7">
        <w:rPr>
          <w:rFonts w:eastAsia="Times New Roman"/>
          <w:b/>
          <w:i/>
          <w:color w:val="000000"/>
          <w:lang w:val="el-GR" w:eastAsia="el-GR"/>
        </w:rPr>
        <w:t>Βγενόπουλου</w:t>
      </w:r>
      <w:proofErr w:type="spellEnd"/>
      <w:r w:rsidRPr="00551CB7">
        <w:rPr>
          <w:rFonts w:eastAsia="Times New Roman"/>
          <w:b/>
          <w:i/>
          <w:color w:val="000000"/>
          <w:lang w:val="el-GR" w:eastAsia="el-GR"/>
        </w:rPr>
        <w:t xml:space="preserve">, οι πιέσεις του ήταν αφόρητες και έφτασε στο σημείο να απειλεί ότι, αν δεν τελειώσει άμεσα ο φορολογικός έλεγχος που διενεργείτο σε βάρος του θα βγει στα κανάλια και θα καταγγείλει ότι οι ελέγκτριες του υπουργείου Οικονομικών που ήλεγχαν τη συγκεκριμένη υπόθεση τα έχουν «αρπάξει» από τον </w:t>
      </w:r>
      <w:proofErr w:type="spellStart"/>
      <w:r w:rsidRPr="00551CB7">
        <w:rPr>
          <w:rFonts w:eastAsia="Times New Roman"/>
          <w:b/>
          <w:i/>
          <w:color w:val="000000"/>
          <w:lang w:val="el-GR" w:eastAsia="el-GR"/>
        </w:rPr>
        <w:t>Βγενόπουλο</w:t>
      </w:r>
      <w:proofErr w:type="spellEnd"/>
      <w:r w:rsidRPr="00551CB7">
        <w:rPr>
          <w:rFonts w:eastAsia="Times New Roman"/>
          <w:b/>
          <w:i/>
          <w:color w:val="000000"/>
          <w:lang w:val="el-GR" w:eastAsia="el-GR"/>
        </w:rPr>
        <w:t>, πράγμα βεβαίως τελείως ανυπόστατο.»</w:t>
      </w:r>
    </w:p>
    <w:p w14:paraId="450BC581" w14:textId="77777777" w:rsidR="0078378A" w:rsidRPr="00551CB7" w:rsidRDefault="0078378A" w:rsidP="00596C42">
      <w:pPr>
        <w:spacing w:before="100" w:beforeAutospacing="1" w:after="100" w:afterAutospacing="1"/>
        <w:jc w:val="both"/>
        <w:rPr>
          <w:rFonts w:eastAsia="Times New Roman"/>
          <w:b/>
          <w:i/>
          <w:color w:val="000000"/>
          <w:lang w:val="el-GR" w:eastAsia="el-GR"/>
        </w:rPr>
      </w:pPr>
      <w:r w:rsidRPr="00551CB7">
        <w:rPr>
          <w:rFonts w:eastAsia="Times New Roman"/>
          <w:b/>
          <w:i/>
          <w:color w:val="000000"/>
          <w:lang w:val="el-GR" w:eastAsia="el-GR"/>
        </w:rPr>
        <w:t>«Όταν τον ρώτησα αν έχει στη διάθεση του συγκεκριμένα αποδεικτικά στοιχεία μου απάντησε ότι δεν έχει, αλλά είναι βέβαιος ότι τα έχουν αρπάξει».</w:t>
      </w:r>
    </w:p>
    <w:p w14:paraId="6FA4CE9C" w14:textId="065DB48E" w:rsidR="0078378A" w:rsidRPr="00551CB7" w:rsidRDefault="0078378A" w:rsidP="00596C42">
      <w:pPr>
        <w:pStyle w:val="Web"/>
        <w:jc w:val="both"/>
        <w:rPr>
          <w:rFonts w:eastAsia="Times New Roman"/>
          <w:b/>
          <w:i/>
          <w:color w:val="000000"/>
        </w:rPr>
      </w:pPr>
      <w:r w:rsidRPr="00551CB7">
        <w:rPr>
          <w:rFonts w:eastAsia="Times New Roman"/>
          <w:b/>
          <w:i/>
          <w:color w:val="000000"/>
        </w:rPr>
        <w:t xml:space="preserve">«Θα σας αναφέρω εδώ ένα περιστατικό που έλαβε χώρα στο γραφείο του Παπαγγελόπουλου, σε μια από τις επισκέψεις μου για τους λόγους που </w:t>
      </w:r>
      <w:proofErr w:type="spellStart"/>
      <w:r w:rsidRPr="00551CB7">
        <w:rPr>
          <w:rFonts w:eastAsia="Times New Roman"/>
          <w:b/>
          <w:i/>
          <w:color w:val="000000"/>
        </w:rPr>
        <w:t>προανέφεραi</w:t>
      </w:r>
      <w:proofErr w:type="spellEnd"/>
      <w:r w:rsidRPr="00551CB7">
        <w:rPr>
          <w:rFonts w:eastAsia="Times New Roman"/>
          <w:b/>
          <w:i/>
          <w:color w:val="000000"/>
        </w:rPr>
        <w:t>, κατά το πρώτο τρίμηνο του 2016. Λίγο προτού αποχωρήσω από το</w:t>
      </w:r>
      <w:r w:rsidR="003A7746">
        <w:rPr>
          <w:rFonts w:eastAsia="Times New Roman"/>
          <w:b/>
          <w:i/>
          <w:color w:val="000000"/>
        </w:rPr>
        <w:t xml:space="preserve"> </w:t>
      </w:r>
      <w:r w:rsidRPr="00551CB7">
        <w:rPr>
          <w:rFonts w:eastAsia="Times New Roman"/>
          <w:b/>
          <w:i/>
          <w:color w:val="000000"/>
        </w:rPr>
        <w:t>γραφείο του μου λέει κάτσε μια στιγμή να σε ρωτήσω κάτι. Δεν μου λες ; Σε βάρος του ΠΑΠΑΧΡΗΣΤΟΥ του δημοσιογράφου δεν έχεις τίποτα; Του απαντώ ΟΧΙ. Αντί απαντήσεως μου λέει «Δεν κοιτάς να φτιάξεις κάτι ; Εγώ προς στιγμή ξαφνιάστηκα γιατί δεν πίστευα ότι μπορούσα να ακούσω κάτι τέτοιο από τα χείλη του αναπληρωτή υπουργού δικαιοσύνης αρμόδιου για θέματα της διαφθοράς, ο οποίος μάλιστα ήταν και πρώην συνάδελφός μου! Δεν κατάλαβα του λέω. Τι να φτιάξω ; Θα αστειεύεσαι βέβαια του είπα και ενοχλημένος αποχώρησα».</w:t>
      </w:r>
    </w:p>
    <w:p w14:paraId="20973454" w14:textId="77777777" w:rsidR="002A7CC0" w:rsidRPr="00962E76" w:rsidRDefault="002A7CC0" w:rsidP="00596C42">
      <w:pPr>
        <w:pStyle w:val="Web"/>
        <w:jc w:val="both"/>
        <w:rPr>
          <w:rFonts w:eastAsia="Times New Roman"/>
          <w:color w:val="000000"/>
        </w:rPr>
      </w:pPr>
    </w:p>
    <w:p w14:paraId="63BF4584" w14:textId="77777777" w:rsidR="002A7CC0" w:rsidRPr="00962E76" w:rsidRDefault="002A7CC0" w:rsidP="00596C42">
      <w:pPr>
        <w:pStyle w:val="Web"/>
        <w:jc w:val="both"/>
        <w:rPr>
          <w:rFonts w:eastAsia="Times New Roman"/>
          <w:color w:val="000000"/>
        </w:rPr>
      </w:pPr>
    </w:p>
    <w:p w14:paraId="3BDAD256" w14:textId="77777777" w:rsidR="00551CB7" w:rsidRDefault="0078378A" w:rsidP="00596C42">
      <w:pPr>
        <w:spacing w:before="100" w:beforeAutospacing="1" w:after="100" w:afterAutospacing="1"/>
        <w:jc w:val="both"/>
        <w:rPr>
          <w:rFonts w:eastAsia="Times New Roman"/>
          <w:color w:val="000000"/>
          <w:lang w:val="el-GR" w:eastAsia="el-GR"/>
        </w:rPr>
      </w:pPr>
      <w:r w:rsidRPr="00962E76">
        <w:rPr>
          <w:rFonts w:eastAsia="Times New Roman"/>
          <w:color w:val="000000"/>
          <w:lang w:val="el-GR" w:eastAsia="el-GR"/>
        </w:rPr>
        <w:lastRenderedPageBreak/>
        <w:t>Ιδίως μάλιστα για την άσκηση διώξεων σε βάρος τραπεζικών στελεχών ο κ. Αθανασίου αναφέρει χαρακτηριστικά:</w:t>
      </w:r>
    </w:p>
    <w:p w14:paraId="54C410F9" w14:textId="77777777" w:rsidR="0078378A" w:rsidRPr="00551CB7" w:rsidRDefault="0078378A" w:rsidP="00596C42">
      <w:pPr>
        <w:spacing w:before="100" w:beforeAutospacing="1" w:after="100" w:afterAutospacing="1"/>
        <w:jc w:val="both"/>
        <w:rPr>
          <w:rFonts w:eastAsia="Times New Roman"/>
          <w:b/>
          <w:i/>
          <w:color w:val="000000"/>
          <w:lang w:val="el-GR" w:eastAsia="el-GR"/>
        </w:rPr>
      </w:pPr>
      <w:r w:rsidRPr="00551CB7">
        <w:rPr>
          <w:rFonts w:eastAsia="Times New Roman"/>
          <w:b/>
          <w:i/>
          <w:color w:val="000000"/>
          <w:lang w:val="el-GR" w:eastAsia="el-GR"/>
        </w:rPr>
        <w:t>«Μόλις ο Παπαγγελόπουλος πληροφορήθηκε τη διαβίβαση των δικογραφιών με πήρε αμέσως τηλέφωνο και μου ζήτησε εξηγήσεις γιατί δεν τον ενημέρωσα προηγουμένως. Του είπα πως ενημέρωσα την εισαγγελέα του Αρείου Πάγου και πως δεν είχα καμιά υποχρέωση να τον ενημερώσω. « Τότε μου είπε . Ναι , εσύ καλά έκανες μου λέει. Για σένα όλα μια χαρά! Για μένα όμως τα πράγματα είναι παρά πολύ κακά ! Ήταν πάρα πολύ αναστατωμένος, και ιδιαίτερα στενοχωρημένος σαν να του είχα προκαλέσει κάποιο κακό. Συνέχεια μου έλεγε « Ξέρεις τι μου έκανες τώρα ; Τι θα κάνω εγώ τώρα ; ……………..».</w:t>
      </w:r>
    </w:p>
    <w:p w14:paraId="00CBF13C" w14:textId="77777777" w:rsidR="0078378A" w:rsidRPr="00551CB7" w:rsidRDefault="0078378A" w:rsidP="00596C42">
      <w:pPr>
        <w:spacing w:before="100" w:beforeAutospacing="1" w:after="100" w:afterAutospacing="1"/>
        <w:jc w:val="both"/>
        <w:rPr>
          <w:rFonts w:eastAsia="Times New Roman"/>
          <w:b/>
          <w:i/>
          <w:color w:val="000000"/>
          <w:lang w:val="el-GR" w:eastAsia="el-GR"/>
        </w:rPr>
      </w:pPr>
      <w:r w:rsidRPr="00551CB7">
        <w:rPr>
          <w:rFonts w:eastAsia="Times New Roman"/>
          <w:b/>
          <w:i/>
          <w:color w:val="000000"/>
          <w:lang w:val="el-GR" w:eastAsia="el-GR"/>
        </w:rPr>
        <w:t>«Ενοχλημένος από τη συμπεριφορά του, τον ρωτάω. Μα επιτέλους εσύ τι πρόβλημα έχεις ; Υπουργός για θέματα της Διαφθοράς δεν είσαι ! Μου λέει. Δεν ξέρεις εσύ ! Τι είναι αυτό που δεν ξέρω τον ρωτάω. Γιατί δεν μου λες να μάθω ! Δεν μου απάντησε και μου έκλεισε το τηλέφωνο.»</w:t>
      </w:r>
    </w:p>
    <w:p w14:paraId="2AF236EE" w14:textId="77777777" w:rsidR="0078378A" w:rsidRPr="00962E76" w:rsidRDefault="0078378A" w:rsidP="00596C42">
      <w:pPr>
        <w:spacing w:before="100" w:beforeAutospacing="1" w:after="100" w:afterAutospacing="1"/>
        <w:jc w:val="both"/>
        <w:rPr>
          <w:rFonts w:eastAsia="Times New Roman"/>
          <w:color w:val="000000"/>
          <w:lang w:val="el-GR" w:eastAsia="el-GR"/>
        </w:rPr>
      </w:pPr>
      <w:r w:rsidRPr="00962E76">
        <w:rPr>
          <w:rFonts w:eastAsia="Times New Roman"/>
          <w:color w:val="000000"/>
          <w:lang w:val="el-GR" w:eastAsia="el-GR"/>
        </w:rPr>
        <w:t xml:space="preserve">Από τα παραπάνω συνολικώς πραγματικά περιστατικά προκύπτουν ενδείξεις ότι ο πρώην Αναπληρωτής Υπουργός Δικαιοσύνης κ. Δημήτριος Παπαγγελόπουλος, με </w:t>
      </w:r>
      <w:proofErr w:type="spellStart"/>
      <w:r w:rsidRPr="00962E76">
        <w:rPr>
          <w:rFonts w:eastAsia="Times New Roman"/>
          <w:color w:val="000000"/>
          <w:lang w:val="el-GR" w:eastAsia="el-GR"/>
        </w:rPr>
        <w:t>στοχευμένα</w:t>
      </w:r>
      <w:proofErr w:type="spellEnd"/>
      <w:r w:rsidRPr="00962E76">
        <w:rPr>
          <w:rFonts w:eastAsia="Times New Roman"/>
          <w:color w:val="000000"/>
          <w:lang w:val="el-GR" w:eastAsia="el-GR"/>
        </w:rPr>
        <w:t xml:space="preserve"> δημοσιεύματα από συγκεκριμένους δημοσιογράφους στους οποίους τα διοχέτευε, ασκούσε πιέσεις σε εισαγγελικούς λειτουργούς και τελικά επιτύγχανε να κινηθούν διώξεις σε βάρος φυσικών προσώπων που </w:t>
      </w:r>
      <w:proofErr w:type="spellStart"/>
      <w:r w:rsidRPr="00962E76">
        <w:rPr>
          <w:rFonts w:eastAsia="Times New Roman"/>
          <w:color w:val="000000"/>
          <w:lang w:val="el-GR" w:eastAsia="el-GR"/>
        </w:rPr>
        <w:t>στοχοποιούσε</w:t>
      </w:r>
      <w:proofErr w:type="spellEnd"/>
      <w:r w:rsidRPr="00962E76">
        <w:rPr>
          <w:rFonts w:eastAsia="Times New Roman"/>
          <w:color w:val="000000"/>
          <w:lang w:val="el-GR" w:eastAsia="el-GR"/>
        </w:rPr>
        <w:t xml:space="preserve">. Σε περίπτωση μάλιστα που εισαγγελικοί λειτουργοί αντιδρούσαν, όπως οι κκ. Αγγελής, </w:t>
      </w:r>
      <w:proofErr w:type="spellStart"/>
      <w:r w:rsidRPr="00962E76">
        <w:rPr>
          <w:rFonts w:eastAsia="Times New Roman"/>
          <w:color w:val="000000"/>
          <w:lang w:val="el-GR" w:eastAsia="el-GR"/>
        </w:rPr>
        <w:t>Ράικου</w:t>
      </w:r>
      <w:proofErr w:type="spellEnd"/>
      <w:r w:rsidRPr="00962E76">
        <w:rPr>
          <w:rFonts w:eastAsia="Times New Roman"/>
          <w:color w:val="000000"/>
          <w:lang w:val="el-GR" w:eastAsia="el-GR"/>
        </w:rPr>
        <w:t xml:space="preserve">, </w:t>
      </w:r>
      <w:proofErr w:type="spellStart"/>
      <w:r w:rsidRPr="00962E76">
        <w:rPr>
          <w:rFonts w:eastAsia="Times New Roman"/>
          <w:color w:val="000000"/>
          <w:lang w:val="el-GR" w:eastAsia="el-GR"/>
        </w:rPr>
        <w:t>Τσατάνη</w:t>
      </w:r>
      <w:proofErr w:type="spellEnd"/>
      <w:r w:rsidRPr="00962E76">
        <w:rPr>
          <w:rFonts w:eastAsia="Times New Roman"/>
          <w:color w:val="000000"/>
          <w:lang w:val="el-GR" w:eastAsia="el-GR"/>
        </w:rPr>
        <w:t xml:space="preserve">, Αθανασίου, αλλά και η κα </w:t>
      </w:r>
      <w:proofErr w:type="spellStart"/>
      <w:r w:rsidRPr="00962E76">
        <w:rPr>
          <w:rFonts w:eastAsia="Times New Roman"/>
          <w:color w:val="000000"/>
          <w:lang w:val="el-GR" w:eastAsia="el-GR"/>
        </w:rPr>
        <w:t>Κυβέλου</w:t>
      </w:r>
      <w:proofErr w:type="spellEnd"/>
      <w:r w:rsidRPr="00962E76">
        <w:rPr>
          <w:rFonts w:eastAsia="Times New Roman"/>
          <w:color w:val="000000"/>
          <w:lang w:val="el-GR" w:eastAsia="el-GR"/>
        </w:rPr>
        <w:t>, με τον ίδιο ακριβώς τρόπο ήτοι τη διοχέτευση δημοσιευμάτων σε βάρος των εισαγγελικών λειτουργών που αντιδρούσαν ετοίμαζε το έδαφος για την πειθαρχική εξόντωση και κάμψη των φρονημάτων αυτών των εισαγγελικών λειτουργών προσπαθώντας να χειραγωγήσει την δικαιοσύνη.</w:t>
      </w:r>
    </w:p>
    <w:p w14:paraId="293221C7" w14:textId="77777777" w:rsidR="002A7CC0" w:rsidRDefault="0078378A" w:rsidP="00596C42">
      <w:pPr>
        <w:spacing w:before="100" w:beforeAutospacing="1" w:after="100" w:afterAutospacing="1"/>
        <w:jc w:val="both"/>
        <w:rPr>
          <w:rFonts w:eastAsia="Times New Roman"/>
          <w:color w:val="000000"/>
          <w:lang w:val="el-GR" w:eastAsia="el-GR"/>
        </w:rPr>
      </w:pPr>
      <w:r w:rsidRPr="00962E76">
        <w:rPr>
          <w:rFonts w:eastAsia="Times New Roman"/>
          <w:color w:val="000000"/>
          <w:lang w:val="el-GR" w:eastAsia="el-GR"/>
        </w:rPr>
        <w:t>Επομένως τέλεσε ενδεχομένως τα αδικήματα για τα οποία ήδη έχει συσταθεί η Ειδική Προανακριτική Επιτροπή και για τα ανωτέρω πραγματικά περιστατικά ήτοι: Πρόκληση και προσφορά για την τέλεση κακουργήματος, ηθική αυτουργία σε Κατάχρηση Εξουσίας, ηθική αυτουργία σε παράβαση καθήκοντος και παράβαση καθήκοντος, καθώς και τα αδικήματα της δωροληψίας πολιτικού αξιωματούχου, δωροληψίας υπαλλήλου και</w:t>
      </w:r>
      <w:r w:rsidR="00DF14F5">
        <w:rPr>
          <w:rFonts w:eastAsia="Times New Roman"/>
          <w:color w:val="000000"/>
          <w:lang w:val="el-GR" w:eastAsia="el-GR"/>
        </w:rPr>
        <w:t xml:space="preserve"> </w:t>
      </w:r>
      <w:r w:rsidRPr="00962E76">
        <w:rPr>
          <w:rFonts w:eastAsia="Times New Roman"/>
          <w:color w:val="000000"/>
          <w:lang w:val="el-GR" w:eastAsia="el-GR"/>
        </w:rPr>
        <w:t xml:space="preserve">εκβίασης. Επιπλέον από το σύνολο του αποδεικτικού υλικού για το σύνολο των ελεγχόμενων υποθέσεων της παρούσας πρότασης αλλά και των αδικημάτων που ήδη διερευνώνται από την </w:t>
      </w:r>
      <w:proofErr w:type="spellStart"/>
      <w:r w:rsidRPr="00962E76">
        <w:rPr>
          <w:rFonts w:eastAsia="Times New Roman"/>
          <w:color w:val="000000"/>
          <w:lang w:val="el-GR" w:eastAsia="el-GR"/>
        </w:rPr>
        <w:t>συσταθείσα</w:t>
      </w:r>
      <w:proofErr w:type="spellEnd"/>
      <w:r w:rsidRPr="00962E76">
        <w:rPr>
          <w:rFonts w:eastAsia="Times New Roman"/>
          <w:color w:val="000000"/>
          <w:lang w:val="el-GR" w:eastAsia="el-GR"/>
        </w:rPr>
        <w:t xml:space="preserve"> επιτροπή προκύπτουν ενδείξεις, ότι ο πρώην Αναπληρωτής Υπουργός τέλεσε ενδεχομένως για το σύνολο των κακουργημάτων που ήδη ελέγχεται και προτείνεται να </w:t>
      </w:r>
      <w:proofErr w:type="spellStart"/>
      <w:r w:rsidRPr="00962E76">
        <w:rPr>
          <w:rFonts w:eastAsia="Times New Roman"/>
          <w:color w:val="000000"/>
          <w:lang w:val="el-GR" w:eastAsia="el-GR"/>
        </w:rPr>
        <w:t>ελεχθεί</w:t>
      </w:r>
      <w:proofErr w:type="spellEnd"/>
      <w:r w:rsidRPr="00962E76">
        <w:rPr>
          <w:rFonts w:eastAsia="Times New Roman"/>
          <w:color w:val="000000"/>
          <w:lang w:val="el-GR" w:eastAsia="el-GR"/>
        </w:rPr>
        <w:t xml:space="preserve"> το αδίκημα του </w:t>
      </w:r>
      <w:proofErr w:type="spellStart"/>
      <w:r w:rsidRPr="00962E76">
        <w:rPr>
          <w:rFonts w:eastAsia="Times New Roman"/>
          <w:color w:val="000000"/>
          <w:lang w:val="el-GR" w:eastAsia="el-GR"/>
        </w:rPr>
        <w:t>αρ</w:t>
      </w:r>
      <w:proofErr w:type="spellEnd"/>
      <w:r w:rsidRPr="00962E76">
        <w:rPr>
          <w:rFonts w:eastAsia="Times New Roman"/>
          <w:color w:val="000000"/>
          <w:lang w:val="el-GR" w:eastAsia="el-GR"/>
        </w:rPr>
        <w:t>. 187 παρ. 3 ΠΚ (άλλως 187 παρ. 5 παλαιού ΠΚ ήτοι συμμορία) ο ίδιος και με λοιπά φυσικά πρόσωπα, όπως προκύψουν.</w:t>
      </w:r>
    </w:p>
    <w:p w14:paraId="0346A20E" w14:textId="77777777" w:rsidR="00B23268" w:rsidRDefault="00B23268" w:rsidP="00596C42">
      <w:pPr>
        <w:spacing w:before="100" w:beforeAutospacing="1" w:after="100" w:afterAutospacing="1"/>
        <w:jc w:val="both"/>
        <w:rPr>
          <w:rFonts w:eastAsia="Times New Roman"/>
          <w:color w:val="000000"/>
          <w:lang w:val="el-GR" w:eastAsia="el-GR"/>
        </w:rPr>
      </w:pPr>
    </w:p>
    <w:p w14:paraId="47C3AB3F" w14:textId="77777777" w:rsidR="00B23268" w:rsidRPr="00962E76" w:rsidRDefault="00B23268" w:rsidP="00596C42">
      <w:pPr>
        <w:spacing w:before="100" w:beforeAutospacing="1" w:after="100" w:afterAutospacing="1"/>
        <w:jc w:val="both"/>
        <w:rPr>
          <w:rFonts w:eastAsia="Times New Roman"/>
          <w:color w:val="000000"/>
          <w:lang w:val="el-GR" w:eastAsia="el-GR"/>
        </w:rPr>
      </w:pPr>
    </w:p>
    <w:p w14:paraId="388D5BE8" w14:textId="77777777" w:rsidR="0078378A" w:rsidRPr="00962E76" w:rsidRDefault="0078378A" w:rsidP="00596C42">
      <w:pPr>
        <w:spacing w:before="100" w:beforeAutospacing="1" w:after="100" w:afterAutospacing="1"/>
        <w:jc w:val="both"/>
        <w:rPr>
          <w:rFonts w:eastAsia="Times New Roman"/>
          <w:color w:val="000000"/>
          <w:lang w:val="el-GR" w:eastAsia="el-GR"/>
        </w:rPr>
      </w:pPr>
      <w:r w:rsidRPr="00962E76">
        <w:rPr>
          <w:rFonts w:eastAsia="Times New Roman"/>
          <w:color w:val="000000"/>
          <w:lang w:val="el-GR" w:eastAsia="el-GR"/>
        </w:rPr>
        <w:lastRenderedPageBreak/>
        <w:t>Συνολικώς λοιπόν ενδέχεται να τέλεσε τα ακόλουθα αδικήματα:</w:t>
      </w:r>
    </w:p>
    <w:p w14:paraId="220B9512" w14:textId="77777777" w:rsidR="0078378A" w:rsidRPr="00962E76" w:rsidRDefault="0078378A" w:rsidP="00596C42">
      <w:pPr>
        <w:spacing w:before="100" w:beforeAutospacing="1" w:after="100" w:afterAutospacing="1"/>
        <w:jc w:val="both"/>
        <w:rPr>
          <w:rFonts w:eastAsia="Times New Roman"/>
          <w:color w:val="000000"/>
          <w:lang w:val="el-GR" w:eastAsia="el-GR"/>
        </w:rPr>
      </w:pPr>
      <w:r w:rsidRPr="00962E76">
        <w:rPr>
          <w:rFonts w:eastAsia="Times New Roman"/>
          <w:b/>
          <w:color w:val="000000"/>
          <w:lang w:val="el-GR" w:eastAsia="el-GR"/>
        </w:rPr>
        <w:t>1.</w:t>
      </w:r>
      <w:r w:rsidRPr="00962E76">
        <w:rPr>
          <w:rFonts w:eastAsia="Times New Roman"/>
          <w:color w:val="000000"/>
          <w:lang w:val="el-GR" w:eastAsia="el-GR"/>
        </w:rPr>
        <w:t xml:space="preserve"> </w:t>
      </w:r>
      <w:r w:rsidRPr="00962E76">
        <w:rPr>
          <w:rFonts w:eastAsia="Times New Roman"/>
          <w:color w:val="000000"/>
          <w:u w:val="single"/>
          <w:lang w:val="el-GR" w:eastAsia="el-GR"/>
        </w:rPr>
        <w:t>Πρόκληση και προσφορά για την τέλεση κακουργήματος.</w:t>
      </w:r>
      <w:r w:rsidRPr="00962E76">
        <w:rPr>
          <w:rFonts w:eastAsia="Times New Roman"/>
          <w:color w:val="000000"/>
          <w:lang w:val="el-GR" w:eastAsia="el-GR"/>
        </w:rPr>
        <w:t xml:space="preserve"> (άρθρο 186 παρ. 1 ΠΚ: «Όποιος δίνει ή υπόσχεται αμοιβή σε άλλον για να τελέσει ορισμένο κακούργημα καθώς και όποιος αποδέχεται αυτήν την προσφορά και αναλαμβάνει την τέλεσή του, τιμωρείται με φυλάκιση έως τρία έτη ή χρηματική ποινή, αν η πράξη δεν τιμωρείται βαρύτερα με άλλη διάταξη.»)</w:t>
      </w:r>
    </w:p>
    <w:p w14:paraId="31629973" w14:textId="77777777" w:rsidR="0078378A" w:rsidRPr="00962E76" w:rsidRDefault="0078378A" w:rsidP="00596C42">
      <w:pPr>
        <w:spacing w:before="100" w:beforeAutospacing="1" w:after="100" w:afterAutospacing="1"/>
        <w:jc w:val="both"/>
        <w:rPr>
          <w:rFonts w:eastAsia="Times New Roman"/>
          <w:color w:val="000000"/>
          <w:lang w:val="el-GR" w:eastAsia="el-GR"/>
        </w:rPr>
      </w:pPr>
      <w:r w:rsidRPr="00962E76">
        <w:rPr>
          <w:rFonts w:eastAsia="Times New Roman"/>
          <w:b/>
          <w:color w:val="000000"/>
          <w:lang w:val="el-GR" w:eastAsia="el-GR"/>
        </w:rPr>
        <w:t>2.</w:t>
      </w:r>
      <w:r w:rsidRPr="00962E76">
        <w:rPr>
          <w:rFonts w:eastAsia="Times New Roman"/>
          <w:color w:val="000000"/>
          <w:lang w:val="el-GR" w:eastAsia="el-GR"/>
        </w:rPr>
        <w:t xml:space="preserve"> </w:t>
      </w:r>
      <w:r w:rsidRPr="00962E76">
        <w:rPr>
          <w:rFonts w:eastAsia="Times New Roman"/>
          <w:color w:val="000000"/>
          <w:u w:val="single"/>
          <w:lang w:val="el-GR" w:eastAsia="el-GR"/>
        </w:rPr>
        <w:t>Εκβίαση.</w:t>
      </w:r>
      <w:r w:rsidRPr="00962E76">
        <w:rPr>
          <w:rFonts w:eastAsia="Times New Roman"/>
          <w:color w:val="000000"/>
          <w:lang w:val="el-GR" w:eastAsia="el-GR"/>
        </w:rPr>
        <w:t xml:space="preserve"> (</w:t>
      </w:r>
      <w:proofErr w:type="spellStart"/>
      <w:r w:rsidRPr="00962E76">
        <w:rPr>
          <w:rFonts w:eastAsia="Times New Roman"/>
          <w:color w:val="000000"/>
          <w:lang w:val="el-GR" w:eastAsia="el-GR"/>
        </w:rPr>
        <w:t>αρ</w:t>
      </w:r>
      <w:proofErr w:type="spellEnd"/>
      <w:r w:rsidRPr="00962E76">
        <w:rPr>
          <w:rFonts w:eastAsia="Times New Roman"/>
          <w:color w:val="000000"/>
          <w:lang w:val="el-GR" w:eastAsia="el-GR"/>
        </w:rPr>
        <w:t xml:space="preserve">. 385 παρ. 1 περ. Γ παλαιού ΠΚ): «Όποιος, εκτός από τις περιπτώσεις του άρθρου 380, με σκοπό να αποκομίσει ο ίδιος ή άλλος παράνομο περιουσιακό όφελος, εξαναγκάζει κάποιον με βία ή απειλή σε πράξη, παράλειψη ή ανοχή από την οποία επέρχεται ζημία στην περιουσία του </w:t>
      </w:r>
      <w:proofErr w:type="spellStart"/>
      <w:r w:rsidRPr="00962E76">
        <w:rPr>
          <w:rFonts w:eastAsia="Times New Roman"/>
          <w:color w:val="000000"/>
          <w:lang w:val="el-GR" w:eastAsia="el-GR"/>
        </w:rPr>
        <w:t>εξαναγκαζομένου</w:t>
      </w:r>
      <w:proofErr w:type="spellEnd"/>
      <w:r w:rsidRPr="00962E76">
        <w:rPr>
          <w:rFonts w:eastAsia="Times New Roman"/>
          <w:color w:val="000000"/>
          <w:lang w:val="el-GR" w:eastAsia="el-GR"/>
        </w:rPr>
        <w:t xml:space="preserve"> ή άλλου τιμωρείται [...] με φυλάκιση τουλάχιστον τριών μηνών.»)……. Αν τις παραπάνω πράξεις τέλεσε πρόσωπο που διαπράττει τέτοιες πράξεις κατά συνήθεια ή κατά επάγγελμα τιμωρείται με κάθειρξη μέχρι δέκα ετών.</w:t>
      </w:r>
    </w:p>
    <w:p w14:paraId="2EA59650" w14:textId="77777777" w:rsidR="0078378A" w:rsidRPr="00DF14F5" w:rsidRDefault="0078378A" w:rsidP="00596C42">
      <w:pPr>
        <w:spacing w:before="100" w:beforeAutospacing="1" w:after="100" w:afterAutospacing="1"/>
        <w:jc w:val="both"/>
        <w:rPr>
          <w:rFonts w:eastAsia="Times New Roman"/>
          <w:i/>
          <w:color w:val="000000"/>
          <w:lang w:val="el-GR" w:eastAsia="el-GR"/>
        </w:rPr>
      </w:pPr>
      <w:r w:rsidRPr="00DF14F5">
        <w:rPr>
          <w:rFonts w:eastAsia="Times New Roman"/>
          <w:i/>
          <w:color w:val="000000"/>
          <w:lang w:val="el-GR" w:eastAsia="el-GR"/>
        </w:rPr>
        <w:t>Σημείωση: Για την κακουργηματική εκβίαση βάσει του νεότερου επιεικέστερου 385 παρ. 3 εφαρμόζεται η διάταξη: Αν την παραπάνω πράξη τέλεσε πρόσωπο που διαπράττει τέτοιες πράξεις κατά επάγγελμα τιμωρείται με κάθειρξη μέχρι δέκα ετών.</w:t>
      </w:r>
    </w:p>
    <w:p w14:paraId="2184441F" w14:textId="77777777" w:rsidR="0078378A" w:rsidRPr="00962E76" w:rsidRDefault="0078378A" w:rsidP="00596C42">
      <w:pPr>
        <w:spacing w:before="100" w:beforeAutospacing="1" w:after="100" w:afterAutospacing="1"/>
        <w:jc w:val="both"/>
        <w:rPr>
          <w:rFonts w:eastAsia="Times New Roman"/>
          <w:color w:val="000000"/>
          <w:lang w:val="el-GR" w:eastAsia="el-GR"/>
        </w:rPr>
      </w:pPr>
      <w:r w:rsidRPr="00962E76">
        <w:rPr>
          <w:rFonts w:eastAsia="Times New Roman"/>
          <w:b/>
          <w:color w:val="000000"/>
          <w:lang w:val="el-GR" w:eastAsia="el-GR"/>
        </w:rPr>
        <w:t>3.</w:t>
      </w:r>
      <w:r w:rsidRPr="00962E76">
        <w:rPr>
          <w:rFonts w:eastAsia="Times New Roman"/>
          <w:color w:val="000000"/>
          <w:lang w:val="el-GR" w:eastAsia="el-GR"/>
        </w:rPr>
        <w:t xml:space="preserve"> </w:t>
      </w:r>
      <w:r w:rsidRPr="00962E76">
        <w:rPr>
          <w:rFonts w:eastAsia="Times New Roman"/>
          <w:color w:val="000000"/>
          <w:u w:val="single"/>
          <w:lang w:val="el-GR" w:eastAsia="el-GR"/>
        </w:rPr>
        <w:t>Δωροληψία πολιτικού αξιωματούχου</w:t>
      </w:r>
      <w:r w:rsidRPr="00962E76">
        <w:rPr>
          <w:rFonts w:eastAsia="Times New Roman"/>
          <w:color w:val="000000"/>
          <w:lang w:val="el-GR" w:eastAsia="el-GR"/>
        </w:rPr>
        <w:t xml:space="preserve"> (</w:t>
      </w:r>
      <w:proofErr w:type="spellStart"/>
      <w:r w:rsidRPr="00962E76">
        <w:rPr>
          <w:rFonts w:eastAsia="Times New Roman"/>
          <w:color w:val="000000"/>
          <w:lang w:val="el-GR" w:eastAsia="el-GR"/>
        </w:rPr>
        <w:t>αρ</w:t>
      </w:r>
      <w:proofErr w:type="spellEnd"/>
      <w:r w:rsidRPr="00962E76">
        <w:rPr>
          <w:rFonts w:eastAsia="Times New Roman"/>
          <w:color w:val="000000"/>
          <w:lang w:val="el-GR" w:eastAsia="el-GR"/>
        </w:rPr>
        <w:t xml:space="preserve">. 159 παρ. 1 παλαιού ΠΚ): 1. Ο Πρωθυπουργός, το μέλος της κυβέρνησης, ο υφυπουργός ο περιφερειάρχης, ο </w:t>
      </w:r>
      <w:proofErr w:type="spellStart"/>
      <w:r w:rsidRPr="00962E76">
        <w:rPr>
          <w:rFonts w:eastAsia="Times New Roman"/>
          <w:color w:val="000000"/>
          <w:lang w:val="el-GR" w:eastAsia="el-GR"/>
        </w:rPr>
        <w:t>αντιπεριφερειάρχης</w:t>
      </w:r>
      <w:proofErr w:type="spellEnd"/>
      <w:r w:rsidRPr="00962E76">
        <w:rPr>
          <w:rFonts w:eastAsia="Times New Roman"/>
          <w:color w:val="000000"/>
          <w:lang w:val="el-GR" w:eastAsia="el-GR"/>
        </w:rPr>
        <w:t xml:space="preserve"> ή ο δήμαρχος, που ζητεί ή λαμβάνει άμεσα ή μέσω τρίτου, για</w:t>
      </w:r>
      <w:r w:rsidR="002A7CC0" w:rsidRPr="00962E76">
        <w:rPr>
          <w:rFonts w:eastAsia="Times New Roman"/>
          <w:color w:val="000000"/>
          <w:lang w:val="el-GR" w:eastAsia="el-GR"/>
        </w:rPr>
        <w:t xml:space="preserve"> </w:t>
      </w:r>
      <w:r w:rsidRPr="00962E76">
        <w:rPr>
          <w:rFonts w:eastAsia="Times New Roman"/>
          <w:color w:val="000000"/>
          <w:lang w:val="el-GR" w:eastAsia="el-GR"/>
        </w:rPr>
        <w:t>τον εαυτό του ή για άλλον, οποιασδήποτε φύσης αθέμιτο ωφέλημα ή αποδέχεται την υπόσχεση παροχής τέτοιου ωφελήματος, ως αντάλλαγμα για ενέργεια του ή παράλειψη, μελλοντική ή ήδη τελειωμένη, που ανάγεται στην εκτέλεση των καθηκόντων του τιμωρείται με κάθειρξη και χρηματική ποινή 15.000 έως 150.000 ευρώ. (</w:t>
      </w:r>
      <w:proofErr w:type="spellStart"/>
      <w:r w:rsidRPr="00962E76">
        <w:rPr>
          <w:rFonts w:eastAsia="Times New Roman"/>
          <w:color w:val="000000"/>
          <w:lang w:val="el-GR" w:eastAsia="el-GR"/>
        </w:rPr>
        <w:t>αρ</w:t>
      </w:r>
      <w:proofErr w:type="spellEnd"/>
      <w:r w:rsidRPr="00962E76">
        <w:rPr>
          <w:rFonts w:eastAsia="Times New Roman"/>
          <w:color w:val="000000"/>
          <w:lang w:val="el-GR" w:eastAsia="el-GR"/>
        </w:rPr>
        <w:t>. 159 παρ. 1 νέου ΠΚ): Με κάθειρξη και χρηματική ποινή έως χίλιες ημερήσιές μονάδες τιμωρείται ο Πρωθυπουργός, τα μέλη της κυβέρνησης……….που ζητούν ή λαμβάνουν άμεσα ή μέσω τρίτου, για τον εαυτό τους ή για άλλον, οποιασδήποτε φύσης ωφελήματα που δεν δικαιούνται ή απαιτούν τέτοια ως αντάλλαγμα ή αποδέχεται την υπόσχεση παροχής τέτοιου ωφελήματος, ως αντάλλαγμα για ενέργεια του ή παράλειψη, μελλοντική ή ήδη τελειωμένη, που ανάγεται στα καθήκοντα τους ή αντίκειται σε αυτά.</w:t>
      </w:r>
    </w:p>
    <w:p w14:paraId="6A36108E" w14:textId="77777777" w:rsidR="0078378A" w:rsidRPr="00962E76" w:rsidRDefault="0078378A" w:rsidP="00596C42">
      <w:pPr>
        <w:spacing w:before="100" w:beforeAutospacing="1" w:after="100" w:afterAutospacing="1"/>
        <w:jc w:val="both"/>
        <w:rPr>
          <w:rFonts w:eastAsia="Times New Roman"/>
          <w:color w:val="000000"/>
          <w:lang w:val="el-GR" w:eastAsia="el-GR"/>
        </w:rPr>
      </w:pPr>
      <w:r w:rsidRPr="00962E76">
        <w:rPr>
          <w:rFonts w:eastAsia="Times New Roman"/>
          <w:b/>
          <w:color w:val="000000"/>
          <w:lang w:val="el-GR" w:eastAsia="el-GR"/>
        </w:rPr>
        <w:t>4.</w:t>
      </w:r>
      <w:r w:rsidRPr="00962E76">
        <w:rPr>
          <w:rFonts w:eastAsia="Times New Roman"/>
          <w:color w:val="000000"/>
          <w:lang w:val="el-GR" w:eastAsia="el-GR"/>
        </w:rPr>
        <w:t xml:space="preserve"> </w:t>
      </w:r>
      <w:r w:rsidRPr="00962E76">
        <w:rPr>
          <w:rFonts w:eastAsia="Times New Roman"/>
          <w:color w:val="000000"/>
          <w:u w:val="single"/>
          <w:lang w:val="el-GR" w:eastAsia="el-GR"/>
        </w:rPr>
        <w:t>Δωροληψία Υπαλλήλου.</w:t>
      </w:r>
      <w:r w:rsidRPr="00962E76">
        <w:rPr>
          <w:rFonts w:eastAsia="Times New Roman"/>
          <w:color w:val="000000"/>
          <w:lang w:val="el-GR" w:eastAsia="el-GR"/>
        </w:rPr>
        <w:t xml:space="preserve"> (</w:t>
      </w:r>
      <w:proofErr w:type="spellStart"/>
      <w:r w:rsidRPr="00962E76">
        <w:rPr>
          <w:rFonts w:eastAsia="Times New Roman"/>
          <w:color w:val="000000"/>
          <w:lang w:val="el-GR" w:eastAsia="el-GR"/>
        </w:rPr>
        <w:t>αρ</w:t>
      </w:r>
      <w:proofErr w:type="spellEnd"/>
      <w:r w:rsidRPr="00962E76">
        <w:rPr>
          <w:rFonts w:eastAsia="Times New Roman"/>
          <w:color w:val="000000"/>
          <w:lang w:val="el-GR" w:eastAsia="el-GR"/>
        </w:rPr>
        <w:t>. 235 ΠΚ: «</w:t>
      </w:r>
      <w:r w:rsidRPr="00DF14F5">
        <w:rPr>
          <w:rFonts w:eastAsia="Times New Roman"/>
          <w:b/>
          <w:color w:val="000000"/>
          <w:lang w:val="el-GR" w:eastAsia="el-GR"/>
        </w:rPr>
        <w:t>1.</w:t>
      </w:r>
      <w:r w:rsidRPr="00962E76">
        <w:rPr>
          <w:rFonts w:eastAsia="Times New Roman"/>
          <w:color w:val="000000"/>
          <w:lang w:val="el-GR" w:eastAsia="el-GR"/>
        </w:rPr>
        <w:t xml:space="preserve"> Υπάλληλος ο οποίος ζητεί ή λαμβάνει, άμεσα ή μέσω τρίτου, για τον εαυτό του ή για άλλον, οποιασδήποτε φύσης αθέμιτο ωφέλημα, ή αποδέχεται την υπόσχεση παροχής τέτοιου ωφελήματος, για ενέργεια ή παράλειψή του σε σχέση με την άσκηση των καθηκόντων του, μελλοντική ή ήδη τελειωμένη, τιμωρείται με φυλάκιση και χρηματική ποινή. Αν ο υπαίτιος τελεί την πράξη του προηγούμενου εδαφίου κατ' επάγγελμα τιμωρείται με φυλάκιση τουλάχιστον τριών ετών και χρηματική ποινή. </w:t>
      </w:r>
      <w:r w:rsidRPr="00DF14F5">
        <w:rPr>
          <w:rFonts w:eastAsia="Times New Roman"/>
          <w:b/>
          <w:color w:val="000000"/>
          <w:lang w:val="el-GR" w:eastAsia="el-GR"/>
        </w:rPr>
        <w:t>2.</w:t>
      </w:r>
      <w:r w:rsidRPr="00DF14F5">
        <w:rPr>
          <w:rFonts w:eastAsia="Times New Roman"/>
          <w:color w:val="000000"/>
          <w:lang w:val="el-GR" w:eastAsia="el-GR"/>
        </w:rPr>
        <w:t xml:space="preserve"> Αν η ως άνω ενέργεια ή παράλειψη του υπαιτίου αντίκειται στα καθήκοντα του, τιμωρείται με κάθειρξη έως δέκα έτη και χρηματική ποινή.</w:t>
      </w:r>
      <w:r w:rsidRPr="00962E76">
        <w:rPr>
          <w:rFonts w:eastAsia="Times New Roman"/>
          <w:color w:val="000000"/>
          <w:lang w:val="el-GR" w:eastAsia="el-GR"/>
        </w:rPr>
        <w:t xml:space="preserve"> Αν ο υπαίτιος τελεί την πράξη του προηγούμενου εδαφίου κατ' επάγγελμα τιμωρείται με κάθειρξη και χρηματική ποινή έως χίλιες ημερήσιες μονάδες. </w:t>
      </w:r>
      <w:r w:rsidRPr="00DF14F5">
        <w:rPr>
          <w:rFonts w:eastAsia="Times New Roman"/>
          <w:b/>
          <w:color w:val="000000"/>
          <w:lang w:val="el-GR" w:eastAsia="el-GR"/>
        </w:rPr>
        <w:t>3.</w:t>
      </w:r>
      <w:r w:rsidRPr="00962E76">
        <w:rPr>
          <w:rFonts w:eastAsia="Times New Roman"/>
          <w:color w:val="000000"/>
          <w:lang w:val="el-GR" w:eastAsia="el-GR"/>
        </w:rPr>
        <w:t xml:space="preserve"> Υπάλληλος ο οποίος ζητεί ή λαμβάνει, για τον εαυτό του ή για άλλον, αθέμιτη παροχή περιουσιακής φύσης, επωφελούμενος από την ιδιότητα του, τιμωρείται με φυλάκιση, αν η πράξη δεν τιμωρείται βαρύτερα από άλλη ποινική διάταξη.»)</w:t>
      </w:r>
    </w:p>
    <w:p w14:paraId="372619BD" w14:textId="77777777" w:rsidR="0078378A" w:rsidRPr="00962E76" w:rsidRDefault="0078378A" w:rsidP="00596C42">
      <w:pPr>
        <w:spacing w:before="100" w:beforeAutospacing="1" w:after="100" w:afterAutospacing="1"/>
        <w:jc w:val="both"/>
        <w:rPr>
          <w:rFonts w:eastAsia="Times New Roman"/>
          <w:b/>
          <w:color w:val="000000"/>
          <w:lang w:val="el-GR" w:eastAsia="el-GR"/>
        </w:rPr>
      </w:pPr>
      <w:r w:rsidRPr="00962E76">
        <w:rPr>
          <w:rFonts w:eastAsia="Times New Roman"/>
          <w:b/>
          <w:color w:val="000000"/>
          <w:lang w:val="el-GR" w:eastAsia="el-GR"/>
        </w:rPr>
        <w:lastRenderedPageBreak/>
        <w:t xml:space="preserve">Σημείωση: Αναγράφεται το 235 παρ. 1, 2 και 3 του </w:t>
      </w:r>
      <w:proofErr w:type="spellStart"/>
      <w:r w:rsidRPr="00962E76">
        <w:rPr>
          <w:rFonts w:eastAsia="Times New Roman"/>
          <w:b/>
          <w:color w:val="000000"/>
          <w:lang w:val="el-GR" w:eastAsia="el-GR"/>
        </w:rPr>
        <w:t>επιεικεστέρου</w:t>
      </w:r>
      <w:proofErr w:type="spellEnd"/>
      <w:r w:rsidRPr="00962E76">
        <w:rPr>
          <w:rFonts w:eastAsia="Times New Roman"/>
          <w:b/>
          <w:color w:val="000000"/>
          <w:lang w:val="el-GR" w:eastAsia="el-GR"/>
        </w:rPr>
        <w:t xml:space="preserve"> νέου 235 ΠΚ.</w:t>
      </w:r>
    </w:p>
    <w:p w14:paraId="4BB62EB1" w14:textId="77777777" w:rsidR="0078378A" w:rsidRPr="00962E76" w:rsidRDefault="0078378A" w:rsidP="00596C42">
      <w:pPr>
        <w:spacing w:before="100" w:beforeAutospacing="1" w:after="100" w:afterAutospacing="1"/>
        <w:jc w:val="both"/>
        <w:rPr>
          <w:rFonts w:eastAsia="Times New Roman"/>
          <w:color w:val="000000"/>
          <w:lang w:val="el-GR" w:eastAsia="el-GR"/>
        </w:rPr>
      </w:pPr>
      <w:r w:rsidRPr="00962E76">
        <w:rPr>
          <w:rFonts w:eastAsia="Times New Roman"/>
          <w:b/>
          <w:color w:val="000000"/>
          <w:lang w:val="el-GR" w:eastAsia="el-GR"/>
        </w:rPr>
        <w:t>5.</w:t>
      </w:r>
      <w:r w:rsidRPr="00962E76">
        <w:rPr>
          <w:rFonts w:eastAsia="Times New Roman"/>
          <w:color w:val="000000"/>
          <w:lang w:val="el-GR" w:eastAsia="el-GR"/>
        </w:rPr>
        <w:t xml:space="preserve"> </w:t>
      </w:r>
      <w:r w:rsidRPr="00962E76">
        <w:rPr>
          <w:rFonts w:eastAsia="Times New Roman"/>
          <w:color w:val="000000"/>
          <w:u w:val="single"/>
          <w:lang w:val="el-GR" w:eastAsia="el-GR"/>
        </w:rPr>
        <w:t>Ηθική Αυτουργία σε Κατάχρηση Εξουσίας</w:t>
      </w:r>
      <w:r w:rsidRPr="00962E76">
        <w:rPr>
          <w:rFonts w:eastAsia="Times New Roman"/>
          <w:color w:val="000000"/>
          <w:lang w:val="el-GR" w:eastAsia="el-GR"/>
        </w:rPr>
        <w:t xml:space="preserve"> (</w:t>
      </w:r>
      <w:proofErr w:type="spellStart"/>
      <w:r w:rsidRPr="00962E76">
        <w:rPr>
          <w:rFonts w:eastAsia="Times New Roman"/>
          <w:color w:val="000000"/>
          <w:lang w:val="el-GR" w:eastAsia="el-GR"/>
        </w:rPr>
        <w:t>αρ</w:t>
      </w:r>
      <w:proofErr w:type="spellEnd"/>
      <w:r w:rsidRPr="00962E76">
        <w:rPr>
          <w:rFonts w:eastAsia="Times New Roman"/>
          <w:color w:val="000000"/>
          <w:lang w:val="el-GR" w:eastAsia="el-GR"/>
        </w:rPr>
        <w:t xml:space="preserve">. 46 παρ. 1 σε συνδυασμό με </w:t>
      </w:r>
      <w:proofErr w:type="spellStart"/>
      <w:r w:rsidRPr="00962E76">
        <w:rPr>
          <w:rFonts w:eastAsia="Times New Roman"/>
          <w:color w:val="000000"/>
          <w:lang w:val="el-GR" w:eastAsia="el-GR"/>
        </w:rPr>
        <w:t>αρ</w:t>
      </w:r>
      <w:proofErr w:type="spellEnd"/>
      <w:r w:rsidRPr="00962E76">
        <w:rPr>
          <w:rFonts w:eastAsia="Times New Roman"/>
          <w:color w:val="000000"/>
          <w:lang w:val="el-GR" w:eastAsia="el-GR"/>
        </w:rPr>
        <w:t>. 239 ΠΚ: Υπάλληλος στα καθήκοντα του οποίου ανάγεται η δίωξη ή η ανάκριση αξιόποινων πράξεων: α) αν μεταχειρίστηκε παρανόμως εκβιαστικά μέσα για να πετύχει οποιαδήποτε έγγραφη ή προφορική κατάθεση κατηγορουμένου, μάρτυρα ή πραγματογνώμονα τιμωρείται με φυλάκιση τουλάχιστον δύο ετών και χρηματική ποινή, εφόσον η πράξη δεν τιμωρείται βαρύτερα κατά το άρθρο 137 Α, β) αν εν γνώσει του εξέθεσε σε δίωξη ή τιμωρία κάποιον αθώο ή παρέλειψε να διώξει κάποιον υπαίτιο, τιμωρείται με κάθειρξη έως δέκα έτη και χρηματική ποινή, αν πρόκειται για κακούργημα και με φυλάκιση τουλάχιστον τριών ετών και χρηματική ποινή, αν πρόκειται για πλημμέλημα».)</w:t>
      </w:r>
    </w:p>
    <w:p w14:paraId="272A1DA2" w14:textId="77777777" w:rsidR="0078378A" w:rsidRPr="00962E76" w:rsidRDefault="0078378A" w:rsidP="00596C42">
      <w:pPr>
        <w:spacing w:before="100" w:beforeAutospacing="1" w:after="100" w:afterAutospacing="1"/>
        <w:jc w:val="both"/>
        <w:rPr>
          <w:rFonts w:eastAsia="Times New Roman"/>
          <w:color w:val="000000"/>
          <w:lang w:val="el-GR" w:eastAsia="el-GR"/>
        </w:rPr>
      </w:pPr>
      <w:r w:rsidRPr="00962E76">
        <w:rPr>
          <w:rFonts w:eastAsia="Times New Roman"/>
          <w:b/>
          <w:color w:val="000000"/>
          <w:lang w:val="el-GR" w:eastAsia="el-GR"/>
        </w:rPr>
        <w:t>6.</w:t>
      </w:r>
      <w:r w:rsidRPr="00962E76">
        <w:rPr>
          <w:rFonts w:eastAsia="Times New Roman"/>
          <w:color w:val="000000"/>
          <w:lang w:val="el-GR" w:eastAsia="el-GR"/>
        </w:rPr>
        <w:t xml:space="preserve"> </w:t>
      </w:r>
      <w:r w:rsidRPr="00962E76">
        <w:rPr>
          <w:rFonts w:eastAsia="Times New Roman"/>
          <w:color w:val="000000"/>
          <w:u w:val="single"/>
          <w:lang w:val="el-GR" w:eastAsia="el-GR"/>
        </w:rPr>
        <w:t xml:space="preserve">Ηθική Αυτουργία σε Παράβαση Καθήκοντος και Παράβαση Καθήκοντος </w:t>
      </w:r>
      <w:r w:rsidRPr="00962E76">
        <w:rPr>
          <w:rFonts w:eastAsia="Times New Roman"/>
          <w:color w:val="000000"/>
          <w:lang w:val="el-GR" w:eastAsia="el-GR"/>
        </w:rPr>
        <w:t>(</w:t>
      </w:r>
      <w:proofErr w:type="spellStart"/>
      <w:r w:rsidRPr="00962E76">
        <w:rPr>
          <w:rFonts w:eastAsia="Times New Roman"/>
          <w:color w:val="000000"/>
          <w:lang w:val="el-GR" w:eastAsia="el-GR"/>
        </w:rPr>
        <w:t>αρ</w:t>
      </w:r>
      <w:proofErr w:type="spellEnd"/>
      <w:r w:rsidRPr="00962E76">
        <w:rPr>
          <w:rFonts w:eastAsia="Times New Roman"/>
          <w:color w:val="000000"/>
          <w:lang w:val="el-GR" w:eastAsia="el-GR"/>
        </w:rPr>
        <w:t>. 46 παρ. 1 σε συνδυασμό με ΠΚ 259 και ΠΚ 259 αυτοτελώς): Υπάλληλος που με πρόθεση παραβαίνει τα καθήκοντα της υπηρεσίας του με σκοπό να προσπορίσει στον εαυτό του ή σε άλλον παράνομο όφελος ή να βλάψει το κράτος ή κάποιον άλλον τιμωρείται με φυλάκιση έως δύο (2) έτη ή χρηματική ποινή, αν η πράξη αυτή δεν τιμωρείται με άλλη ποινική διάταξη.</w:t>
      </w:r>
    </w:p>
    <w:p w14:paraId="15BFA7D2" w14:textId="77777777" w:rsidR="0078378A" w:rsidRPr="00962E76" w:rsidRDefault="0078378A" w:rsidP="00596C42">
      <w:pPr>
        <w:spacing w:before="100" w:beforeAutospacing="1" w:after="100" w:afterAutospacing="1"/>
        <w:jc w:val="both"/>
        <w:rPr>
          <w:rFonts w:eastAsia="Times New Roman"/>
          <w:color w:val="000000"/>
          <w:lang w:val="el-GR" w:eastAsia="el-GR"/>
        </w:rPr>
      </w:pPr>
      <w:r w:rsidRPr="00962E76">
        <w:rPr>
          <w:rFonts w:eastAsia="Times New Roman"/>
          <w:b/>
          <w:color w:val="000000"/>
          <w:lang w:val="el-GR" w:eastAsia="el-GR"/>
        </w:rPr>
        <w:t>7.</w:t>
      </w:r>
      <w:r w:rsidRPr="00962E76">
        <w:rPr>
          <w:rFonts w:eastAsia="Times New Roman"/>
          <w:color w:val="000000"/>
          <w:lang w:val="el-GR" w:eastAsia="el-GR"/>
        </w:rPr>
        <w:t xml:space="preserve"> </w:t>
      </w:r>
      <w:r w:rsidRPr="00962E76">
        <w:rPr>
          <w:rFonts w:eastAsia="Times New Roman"/>
          <w:color w:val="000000"/>
          <w:u w:val="single"/>
          <w:lang w:val="el-GR" w:eastAsia="el-GR"/>
        </w:rPr>
        <w:t>Εγκληματική Οργάνωση περίπτωση Συμμορίας</w:t>
      </w:r>
      <w:r w:rsidRPr="00962E76">
        <w:rPr>
          <w:rFonts w:eastAsia="Times New Roman"/>
          <w:color w:val="000000"/>
          <w:lang w:val="el-GR" w:eastAsia="el-GR"/>
        </w:rPr>
        <w:t xml:space="preserve"> </w:t>
      </w:r>
      <w:proofErr w:type="spellStart"/>
      <w:r w:rsidRPr="00962E76">
        <w:rPr>
          <w:rFonts w:eastAsia="Times New Roman"/>
          <w:color w:val="000000"/>
          <w:lang w:val="el-GR" w:eastAsia="el-GR"/>
        </w:rPr>
        <w:t>Αρ</w:t>
      </w:r>
      <w:proofErr w:type="spellEnd"/>
      <w:r w:rsidRPr="00962E76">
        <w:rPr>
          <w:rFonts w:eastAsia="Times New Roman"/>
          <w:color w:val="000000"/>
          <w:lang w:val="el-GR" w:eastAsia="el-GR"/>
        </w:rPr>
        <w:t xml:space="preserve">. 187 παρ. 3 (παλαιό </w:t>
      </w:r>
      <w:proofErr w:type="spellStart"/>
      <w:r w:rsidRPr="00962E76">
        <w:rPr>
          <w:rFonts w:eastAsia="Times New Roman"/>
          <w:color w:val="000000"/>
          <w:lang w:val="el-GR" w:eastAsia="el-GR"/>
        </w:rPr>
        <w:t>αρ</w:t>
      </w:r>
      <w:proofErr w:type="spellEnd"/>
      <w:r w:rsidRPr="00962E76">
        <w:rPr>
          <w:rFonts w:eastAsia="Times New Roman"/>
          <w:color w:val="000000"/>
          <w:lang w:val="el-GR" w:eastAsia="el-GR"/>
        </w:rPr>
        <w:t>. 187 παρ. 5): όποιος εκτός από την περίπτωση της πρώτης παραγράφου οργανώνεται με άλλον ή άλλους για να διαπράξουν κακούργημα τιμωρείται με φυλάκιση τουλάχιστον έξι (6) μηνών. Με φυλάκιση έως τρία έτη τιμωρείται ο υπαίτιος εάν η κατά το προηγούμενο εδάφιο ένωση έγινε για την διάπραξη πλημμελήματος με το οποίο επιδιώκεται οικονομικό ή άλλο υλικό όφελος ή η προσβολή της ζωής, της σωματικής ακεραιότητας ή της ανηλικότητας.</w:t>
      </w:r>
    </w:p>
    <w:p w14:paraId="7495E034" w14:textId="77777777" w:rsidR="0078378A" w:rsidRPr="00962E76" w:rsidRDefault="0078378A" w:rsidP="00596C42">
      <w:pPr>
        <w:spacing w:before="100" w:beforeAutospacing="1" w:after="100" w:afterAutospacing="1"/>
        <w:jc w:val="both"/>
        <w:rPr>
          <w:rFonts w:eastAsia="Times New Roman"/>
          <w:color w:val="000000"/>
          <w:lang w:val="el-GR" w:eastAsia="el-GR"/>
        </w:rPr>
      </w:pPr>
      <w:r w:rsidRPr="00962E76">
        <w:rPr>
          <w:rFonts w:eastAsia="Times New Roman"/>
          <w:color w:val="000000"/>
          <w:lang w:val="el-GR" w:eastAsia="el-GR"/>
        </w:rPr>
        <w:t>Η Ηθική αυτουργία σε ψευδή κατάθεση (</w:t>
      </w:r>
      <w:proofErr w:type="spellStart"/>
      <w:r w:rsidRPr="00962E76">
        <w:rPr>
          <w:rFonts w:eastAsia="Times New Roman"/>
          <w:color w:val="000000"/>
          <w:lang w:val="el-GR" w:eastAsia="el-GR"/>
        </w:rPr>
        <w:t>αρ</w:t>
      </w:r>
      <w:proofErr w:type="spellEnd"/>
      <w:r w:rsidRPr="00962E76">
        <w:rPr>
          <w:rFonts w:eastAsia="Times New Roman"/>
          <w:color w:val="000000"/>
          <w:lang w:val="el-GR" w:eastAsia="el-GR"/>
        </w:rPr>
        <w:t xml:space="preserve">. 46 παρ. 1 ΠΚ σε συνδυασμό με </w:t>
      </w:r>
      <w:proofErr w:type="spellStart"/>
      <w:r w:rsidRPr="00962E76">
        <w:rPr>
          <w:rFonts w:eastAsia="Times New Roman"/>
          <w:color w:val="000000"/>
          <w:lang w:val="el-GR" w:eastAsia="el-GR"/>
        </w:rPr>
        <w:t>αρ</w:t>
      </w:r>
      <w:proofErr w:type="spellEnd"/>
      <w:r w:rsidRPr="00962E76">
        <w:rPr>
          <w:rFonts w:eastAsia="Times New Roman"/>
          <w:color w:val="000000"/>
          <w:lang w:val="el-GR" w:eastAsia="el-GR"/>
        </w:rPr>
        <w:t xml:space="preserve">. 224 ΠΚ) δεν αφορά την παρούσα πρόταση και απλά μνημονεύεται ως ήδη διερευνώμενο από την ήδη </w:t>
      </w:r>
      <w:proofErr w:type="spellStart"/>
      <w:r w:rsidRPr="00962E76">
        <w:rPr>
          <w:rFonts w:eastAsia="Times New Roman"/>
          <w:color w:val="000000"/>
          <w:lang w:val="el-GR" w:eastAsia="el-GR"/>
        </w:rPr>
        <w:t>συσταθείσα</w:t>
      </w:r>
      <w:proofErr w:type="spellEnd"/>
      <w:r w:rsidRPr="00962E76">
        <w:rPr>
          <w:rFonts w:eastAsia="Times New Roman"/>
          <w:color w:val="000000"/>
          <w:lang w:val="el-GR" w:eastAsia="el-GR"/>
        </w:rPr>
        <w:t xml:space="preserve"> Επιτροπή</w:t>
      </w:r>
      <w:r w:rsidR="00692B42" w:rsidRPr="00962E76">
        <w:rPr>
          <w:rFonts w:eastAsia="Times New Roman"/>
          <w:color w:val="000000"/>
          <w:lang w:val="el-GR" w:eastAsia="el-GR"/>
        </w:rPr>
        <w:t>.</w:t>
      </w:r>
    </w:p>
    <w:p w14:paraId="34C71E95" w14:textId="77777777" w:rsidR="0078378A" w:rsidRDefault="0078378A" w:rsidP="00596C42">
      <w:pPr>
        <w:spacing w:before="100" w:beforeAutospacing="1" w:after="100" w:afterAutospacing="1"/>
        <w:jc w:val="both"/>
        <w:rPr>
          <w:color w:val="000000"/>
          <w:lang w:val="el-GR"/>
        </w:rPr>
      </w:pPr>
      <w:r w:rsidRPr="00962E76">
        <w:rPr>
          <w:rFonts w:eastAsia="Times New Roman"/>
          <w:color w:val="000000"/>
          <w:lang w:val="el-GR" w:eastAsia="el-GR"/>
        </w:rPr>
        <w:t xml:space="preserve">Για τους παραπάνω λόγους προτείνεται η επέκταση του διερευνητικού καθήκοντος της Ειδικής Κοινοβουλευτικής Επιτροπής, που ήδη έχει </w:t>
      </w:r>
      <w:r w:rsidRPr="00962E76">
        <w:rPr>
          <w:color w:val="000000"/>
          <w:lang w:val="el-GR"/>
        </w:rPr>
        <w:t>συσταθεί ως προς την διερεύνηση και των προαναφερθέντων αδικημάτων</w:t>
      </w:r>
      <w:r w:rsidR="00692B42" w:rsidRPr="00962E76">
        <w:rPr>
          <w:color w:val="000000"/>
          <w:lang w:val="el-GR"/>
        </w:rPr>
        <w:t>.</w:t>
      </w:r>
    </w:p>
    <w:p w14:paraId="55ECFEFD" w14:textId="77777777" w:rsidR="00962E76" w:rsidRDefault="00962E76" w:rsidP="00596C42">
      <w:pPr>
        <w:spacing w:before="100" w:beforeAutospacing="1" w:after="100" w:afterAutospacing="1"/>
        <w:jc w:val="both"/>
        <w:rPr>
          <w:color w:val="000000"/>
          <w:lang w:val="el-GR"/>
        </w:rPr>
      </w:pPr>
    </w:p>
    <w:p w14:paraId="7FFF06F9" w14:textId="77777777" w:rsidR="00962E76" w:rsidRDefault="00962E76" w:rsidP="00596C42">
      <w:pPr>
        <w:spacing w:before="100" w:beforeAutospacing="1" w:after="100" w:afterAutospacing="1"/>
        <w:jc w:val="both"/>
        <w:rPr>
          <w:color w:val="000000"/>
          <w:lang w:val="el-GR"/>
        </w:rPr>
      </w:pPr>
    </w:p>
    <w:p w14:paraId="75BB8134" w14:textId="77777777" w:rsidR="00962E76" w:rsidRDefault="00962E76" w:rsidP="00596C42">
      <w:pPr>
        <w:spacing w:before="100" w:beforeAutospacing="1" w:after="100" w:afterAutospacing="1"/>
        <w:jc w:val="both"/>
        <w:rPr>
          <w:color w:val="000000"/>
          <w:lang w:val="el-GR"/>
        </w:rPr>
      </w:pPr>
    </w:p>
    <w:p w14:paraId="3558A6BF" w14:textId="77777777" w:rsidR="00962E76" w:rsidRDefault="00962E76" w:rsidP="00596C42">
      <w:pPr>
        <w:spacing w:before="100" w:beforeAutospacing="1" w:after="100" w:afterAutospacing="1"/>
        <w:jc w:val="both"/>
        <w:rPr>
          <w:color w:val="000000"/>
          <w:lang w:val="el-GR"/>
        </w:rPr>
      </w:pPr>
    </w:p>
    <w:p w14:paraId="2501B4CC" w14:textId="77777777" w:rsidR="00962E76" w:rsidRDefault="00962E76" w:rsidP="00596C42">
      <w:pPr>
        <w:spacing w:before="100" w:beforeAutospacing="1" w:after="100" w:afterAutospacing="1"/>
        <w:jc w:val="both"/>
        <w:rPr>
          <w:color w:val="000000"/>
          <w:lang w:val="el-GR"/>
        </w:rPr>
      </w:pPr>
    </w:p>
    <w:p w14:paraId="4D81AD8E" w14:textId="77777777" w:rsidR="00962E76" w:rsidRPr="00962E76" w:rsidRDefault="00962E76" w:rsidP="00596C42">
      <w:pPr>
        <w:spacing w:before="100" w:beforeAutospacing="1" w:after="100" w:afterAutospacing="1"/>
        <w:jc w:val="both"/>
        <w:rPr>
          <w:color w:val="000000"/>
          <w:lang w:val="el-GR"/>
        </w:rPr>
      </w:pPr>
    </w:p>
    <w:p w14:paraId="02EC0A50" w14:textId="77777777" w:rsidR="0078378A" w:rsidRPr="00962E76" w:rsidRDefault="0078378A" w:rsidP="00596C42">
      <w:pPr>
        <w:spacing w:before="100" w:beforeAutospacing="1" w:after="100" w:afterAutospacing="1"/>
        <w:jc w:val="both"/>
        <w:rPr>
          <w:rFonts w:eastAsia="Times New Roman"/>
          <w:b/>
          <w:color w:val="000000"/>
          <w:lang w:val="el-GR" w:eastAsia="el-GR"/>
        </w:rPr>
      </w:pPr>
      <w:r w:rsidRPr="00962E76">
        <w:rPr>
          <w:b/>
          <w:color w:val="000000"/>
          <w:lang w:val="el-GR"/>
        </w:rPr>
        <w:t>ΟΙ ΠΡΟΤΕΙΝΟΝΤΕΣ ΒΟΥΛΕΥΤΕΣ</w:t>
      </w:r>
    </w:p>
    <w:p w14:paraId="34545DDA" w14:textId="77777777" w:rsidR="002A7CC0" w:rsidRPr="00962E76" w:rsidRDefault="002A7CC0" w:rsidP="002A7CC0">
      <w:pPr>
        <w:pStyle w:val="a9"/>
        <w:numPr>
          <w:ilvl w:val="0"/>
          <w:numId w:val="3"/>
        </w:numPr>
        <w:spacing w:line="480" w:lineRule="auto"/>
        <w:jc w:val="both"/>
        <w:rPr>
          <w:rFonts w:ascii="Times New Roman" w:hAnsi="Times New Roman" w:cs="Times New Roman"/>
          <w:sz w:val="24"/>
          <w:szCs w:val="24"/>
        </w:rPr>
      </w:pPr>
      <w:proofErr w:type="spellStart"/>
      <w:r w:rsidRPr="00962E76">
        <w:rPr>
          <w:rFonts w:ascii="Times New Roman" w:hAnsi="Times New Roman" w:cs="Times New Roman"/>
          <w:sz w:val="24"/>
          <w:szCs w:val="24"/>
        </w:rPr>
        <w:t>Αμυράς</w:t>
      </w:r>
      <w:proofErr w:type="spellEnd"/>
      <w:r w:rsidRPr="00962E76">
        <w:rPr>
          <w:rFonts w:ascii="Times New Roman" w:hAnsi="Times New Roman" w:cs="Times New Roman"/>
          <w:sz w:val="24"/>
          <w:szCs w:val="24"/>
        </w:rPr>
        <w:t xml:space="preserve"> Γεώργιος </w:t>
      </w:r>
    </w:p>
    <w:p w14:paraId="23A15648" w14:textId="77777777" w:rsidR="002A7CC0" w:rsidRPr="00962E76" w:rsidRDefault="002A7CC0" w:rsidP="002A7CC0">
      <w:pPr>
        <w:pStyle w:val="a9"/>
        <w:numPr>
          <w:ilvl w:val="0"/>
          <w:numId w:val="3"/>
        </w:numPr>
        <w:spacing w:line="480" w:lineRule="auto"/>
        <w:jc w:val="both"/>
        <w:rPr>
          <w:rFonts w:ascii="Times New Roman" w:hAnsi="Times New Roman" w:cs="Times New Roman"/>
          <w:sz w:val="24"/>
          <w:szCs w:val="24"/>
        </w:rPr>
      </w:pPr>
      <w:proofErr w:type="spellStart"/>
      <w:r w:rsidRPr="00962E76">
        <w:rPr>
          <w:rFonts w:ascii="Times New Roman" w:hAnsi="Times New Roman" w:cs="Times New Roman"/>
          <w:sz w:val="24"/>
          <w:szCs w:val="24"/>
        </w:rPr>
        <w:t>Βούλτεψη</w:t>
      </w:r>
      <w:proofErr w:type="spellEnd"/>
      <w:r w:rsidRPr="00962E76">
        <w:rPr>
          <w:rFonts w:ascii="Times New Roman" w:hAnsi="Times New Roman" w:cs="Times New Roman"/>
          <w:sz w:val="24"/>
          <w:szCs w:val="24"/>
        </w:rPr>
        <w:t xml:space="preserve"> Σοφία</w:t>
      </w:r>
    </w:p>
    <w:p w14:paraId="7F77C9B7" w14:textId="77777777" w:rsidR="002A7CC0" w:rsidRPr="00962E76" w:rsidRDefault="002A7CC0" w:rsidP="002A7CC0">
      <w:pPr>
        <w:pStyle w:val="a9"/>
        <w:numPr>
          <w:ilvl w:val="0"/>
          <w:numId w:val="3"/>
        </w:numPr>
        <w:spacing w:line="480" w:lineRule="auto"/>
        <w:jc w:val="both"/>
        <w:rPr>
          <w:rFonts w:ascii="Times New Roman" w:hAnsi="Times New Roman" w:cs="Times New Roman"/>
          <w:sz w:val="24"/>
          <w:szCs w:val="24"/>
        </w:rPr>
      </w:pPr>
      <w:proofErr w:type="spellStart"/>
      <w:r w:rsidRPr="00962E76">
        <w:rPr>
          <w:rFonts w:ascii="Times New Roman" w:hAnsi="Times New Roman" w:cs="Times New Roman"/>
          <w:sz w:val="24"/>
          <w:szCs w:val="24"/>
        </w:rPr>
        <w:t>Βρυζίδου</w:t>
      </w:r>
      <w:proofErr w:type="spellEnd"/>
      <w:r w:rsidRPr="00962E76">
        <w:rPr>
          <w:rFonts w:ascii="Times New Roman" w:hAnsi="Times New Roman" w:cs="Times New Roman"/>
          <w:sz w:val="24"/>
          <w:szCs w:val="24"/>
        </w:rPr>
        <w:t xml:space="preserve"> Παρασκευή</w:t>
      </w:r>
    </w:p>
    <w:p w14:paraId="31826F36" w14:textId="77777777" w:rsidR="002A7CC0" w:rsidRPr="00962E76" w:rsidRDefault="002A7CC0" w:rsidP="002A7CC0">
      <w:pPr>
        <w:pStyle w:val="a9"/>
        <w:numPr>
          <w:ilvl w:val="0"/>
          <w:numId w:val="3"/>
        </w:numPr>
        <w:spacing w:line="480" w:lineRule="auto"/>
        <w:jc w:val="both"/>
        <w:rPr>
          <w:rFonts w:ascii="Times New Roman" w:hAnsi="Times New Roman" w:cs="Times New Roman"/>
          <w:sz w:val="24"/>
          <w:szCs w:val="24"/>
        </w:rPr>
      </w:pPr>
      <w:r w:rsidRPr="00962E76">
        <w:rPr>
          <w:rFonts w:ascii="Times New Roman" w:hAnsi="Times New Roman" w:cs="Times New Roman"/>
          <w:sz w:val="24"/>
          <w:szCs w:val="24"/>
        </w:rPr>
        <w:t xml:space="preserve">Γκιουλέκας Κωνσταντίνος </w:t>
      </w:r>
    </w:p>
    <w:p w14:paraId="73F13CA9" w14:textId="77777777" w:rsidR="002A7CC0" w:rsidRPr="00962E76" w:rsidRDefault="002A7CC0" w:rsidP="002A7CC0">
      <w:pPr>
        <w:pStyle w:val="a9"/>
        <w:numPr>
          <w:ilvl w:val="0"/>
          <w:numId w:val="3"/>
        </w:numPr>
        <w:spacing w:line="480" w:lineRule="auto"/>
        <w:jc w:val="both"/>
        <w:rPr>
          <w:rFonts w:ascii="Times New Roman" w:hAnsi="Times New Roman" w:cs="Times New Roman"/>
          <w:sz w:val="24"/>
          <w:szCs w:val="24"/>
        </w:rPr>
      </w:pPr>
      <w:proofErr w:type="spellStart"/>
      <w:r w:rsidRPr="00962E76">
        <w:rPr>
          <w:rFonts w:ascii="Times New Roman" w:hAnsi="Times New Roman" w:cs="Times New Roman"/>
          <w:sz w:val="24"/>
          <w:szCs w:val="24"/>
        </w:rPr>
        <w:t>Δερμεντζόπουλος</w:t>
      </w:r>
      <w:proofErr w:type="spellEnd"/>
      <w:r w:rsidRPr="00962E76">
        <w:rPr>
          <w:rFonts w:ascii="Times New Roman" w:hAnsi="Times New Roman" w:cs="Times New Roman"/>
          <w:sz w:val="24"/>
          <w:szCs w:val="24"/>
        </w:rPr>
        <w:t xml:space="preserve"> Χρήστος</w:t>
      </w:r>
    </w:p>
    <w:p w14:paraId="08B11BA1" w14:textId="77777777" w:rsidR="002A7CC0" w:rsidRPr="00962E76" w:rsidRDefault="002A7CC0" w:rsidP="002A7CC0">
      <w:pPr>
        <w:pStyle w:val="a9"/>
        <w:numPr>
          <w:ilvl w:val="0"/>
          <w:numId w:val="3"/>
        </w:numPr>
        <w:spacing w:line="480" w:lineRule="auto"/>
        <w:jc w:val="both"/>
        <w:rPr>
          <w:rFonts w:ascii="Times New Roman" w:hAnsi="Times New Roman" w:cs="Times New Roman"/>
          <w:sz w:val="24"/>
          <w:szCs w:val="24"/>
        </w:rPr>
      </w:pPr>
      <w:proofErr w:type="spellStart"/>
      <w:r w:rsidRPr="00962E76">
        <w:rPr>
          <w:rFonts w:ascii="Times New Roman" w:hAnsi="Times New Roman" w:cs="Times New Roman"/>
          <w:sz w:val="24"/>
          <w:szCs w:val="24"/>
        </w:rPr>
        <w:t>Ζεμπίλης</w:t>
      </w:r>
      <w:proofErr w:type="spellEnd"/>
      <w:r w:rsidRPr="00962E76">
        <w:rPr>
          <w:rFonts w:ascii="Times New Roman" w:hAnsi="Times New Roman" w:cs="Times New Roman"/>
          <w:sz w:val="24"/>
          <w:szCs w:val="24"/>
        </w:rPr>
        <w:t xml:space="preserve"> Αθανάσιος</w:t>
      </w:r>
    </w:p>
    <w:p w14:paraId="0D7DA943" w14:textId="77777777" w:rsidR="002A7CC0" w:rsidRPr="00962E76" w:rsidRDefault="002A7CC0" w:rsidP="002A7CC0">
      <w:pPr>
        <w:pStyle w:val="a9"/>
        <w:numPr>
          <w:ilvl w:val="0"/>
          <w:numId w:val="3"/>
        </w:numPr>
        <w:spacing w:line="480" w:lineRule="auto"/>
        <w:jc w:val="both"/>
        <w:rPr>
          <w:rFonts w:ascii="Times New Roman" w:hAnsi="Times New Roman" w:cs="Times New Roman"/>
          <w:sz w:val="24"/>
          <w:szCs w:val="24"/>
        </w:rPr>
      </w:pPr>
      <w:r w:rsidRPr="00962E76">
        <w:rPr>
          <w:rFonts w:ascii="Times New Roman" w:hAnsi="Times New Roman" w:cs="Times New Roman"/>
          <w:sz w:val="24"/>
          <w:szCs w:val="24"/>
        </w:rPr>
        <w:t>Κατσαφάδος Κωνσταντίνος</w:t>
      </w:r>
    </w:p>
    <w:p w14:paraId="28D3248A" w14:textId="77777777" w:rsidR="002A7CC0" w:rsidRPr="00962E76" w:rsidRDefault="002A7CC0" w:rsidP="002A7CC0">
      <w:pPr>
        <w:pStyle w:val="a9"/>
        <w:numPr>
          <w:ilvl w:val="0"/>
          <w:numId w:val="3"/>
        </w:numPr>
        <w:spacing w:line="480" w:lineRule="auto"/>
        <w:jc w:val="both"/>
        <w:rPr>
          <w:rFonts w:ascii="Times New Roman" w:hAnsi="Times New Roman" w:cs="Times New Roman"/>
          <w:sz w:val="24"/>
          <w:szCs w:val="24"/>
        </w:rPr>
      </w:pPr>
      <w:r w:rsidRPr="00962E76">
        <w:rPr>
          <w:rFonts w:ascii="Times New Roman" w:hAnsi="Times New Roman" w:cs="Times New Roman"/>
          <w:sz w:val="24"/>
          <w:szCs w:val="24"/>
        </w:rPr>
        <w:t>Κεφάλα Μαρία - Αλεξάνδρα</w:t>
      </w:r>
    </w:p>
    <w:p w14:paraId="472D9A9F" w14:textId="77777777" w:rsidR="002A7CC0" w:rsidRPr="00962E76" w:rsidRDefault="002A7CC0" w:rsidP="002A7CC0">
      <w:pPr>
        <w:pStyle w:val="a9"/>
        <w:numPr>
          <w:ilvl w:val="0"/>
          <w:numId w:val="3"/>
        </w:numPr>
        <w:spacing w:line="480" w:lineRule="auto"/>
        <w:jc w:val="both"/>
        <w:rPr>
          <w:rFonts w:ascii="Times New Roman" w:hAnsi="Times New Roman" w:cs="Times New Roman"/>
          <w:sz w:val="24"/>
          <w:szCs w:val="24"/>
        </w:rPr>
      </w:pPr>
      <w:proofErr w:type="spellStart"/>
      <w:r w:rsidRPr="00962E76">
        <w:rPr>
          <w:rFonts w:ascii="Times New Roman" w:hAnsi="Times New Roman" w:cs="Times New Roman"/>
          <w:sz w:val="24"/>
          <w:szCs w:val="24"/>
        </w:rPr>
        <w:t>Κούβελας</w:t>
      </w:r>
      <w:proofErr w:type="spellEnd"/>
      <w:r w:rsidRPr="00962E76">
        <w:rPr>
          <w:rFonts w:ascii="Times New Roman" w:hAnsi="Times New Roman" w:cs="Times New Roman"/>
          <w:sz w:val="24"/>
          <w:szCs w:val="24"/>
        </w:rPr>
        <w:t xml:space="preserve"> Δημήτριος</w:t>
      </w:r>
    </w:p>
    <w:p w14:paraId="3B91B375" w14:textId="77777777" w:rsidR="002A7CC0" w:rsidRPr="00962E76" w:rsidRDefault="002A7CC0" w:rsidP="002A7CC0">
      <w:pPr>
        <w:pStyle w:val="a9"/>
        <w:numPr>
          <w:ilvl w:val="0"/>
          <w:numId w:val="3"/>
        </w:numPr>
        <w:spacing w:line="480" w:lineRule="auto"/>
        <w:jc w:val="both"/>
        <w:rPr>
          <w:rFonts w:ascii="Times New Roman" w:hAnsi="Times New Roman" w:cs="Times New Roman"/>
          <w:sz w:val="24"/>
          <w:szCs w:val="24"/>
        </w:rPr>
      </w:pPr>
      <w:proofErr w:type="spellStart"/>
      <w:r w:rsidRPr="00962E76">
        <w:rPr>
          <w:rFonts w:ascii="Times New Roman" w:hAnsi="Times New Roman" w:cs="Times New Roman"/>
          <w:sz w:val="24"/>
          <w:szCs w:val="24"/>
        </w:rPr>
        <w:t>Κουτσούμπας</w:t>
      </w:r>
      <w:proofErr w:type="spellEnd"/>
      <w:r w:rsidRPr="00962E76">
        <w:rPr>
          <w:rFonts w:ascii="Times New Roman" w:hAnsi="Times New Roman" w:cs="Times New Roman"/>
          <w:sz w:val="24"/>
          <w:szCs w:val="24"/>
        </w:rPr>
        <w:t xml:space="preserve"> Ανδρέας</w:t>
      </w:r>
    </w:p>
    <w:p w14:paraId="5F9E6658" w14:textId="77777777" w:rsidR="002A7CC0" w:rsidRPr="00962E76" w:rsidRDefault="002A7CC0" w:rsidP="002A7CC0">
      <w:pPr>
        <w:pStyle w:val="a9"/>
        <w:numPr>
          <w:ilvl w:val="0"/>
          <w:numId w:val="3"/>
        </w:numPr>
        <w:spacing w:line="480" w:lineRule="auto"/>
        <w:jc w:val="both"/>
        <w:rPr>
          <w:rFonts w:ascii="Times New Roman" w:hAnsi="Times New Roman" w:cs="Times New Roman"/>
          <w:sz w:val="24"/>
          <w:szCs w:val="24"/>
        </w:rPr>
      </w:pPr>
      <w:r w:rsidRPr="00962E76">
        <w:rPr>
          <w:rFonts w:ascii="Times New Roman" w:hAnsi="Times New Roman" w:cs="Times New Roman"/>
          <w:sz w:val="24"/>
          <w:szCs w:val="24"/>
        </w:rPr>
        <w:t>Λαζαρίδης Μακάριος</w:t>
      </w:r>
    </w:p>
    <w:p w14:paraId="5AC92BD0" w14:textId="77777777" w:rsidR="002A7CC0" w:rsidRPr="00962E76" w:rsidRDefault="002A7CC0" w:rsidP="002A7CC0">
      <w:pPr>
        <w:pStyle w:val="a9"/>
        <w:numPr>
          <w:ilvl w:val="0"/>
          <w:numId w:val="3"/>
        </w:numPr>
        <w:spacing w:line="480" w:lineRule="auto"/>
        <w:jc w:val="both"/>
        <w:rPr>
          <w:rFonts w:ascii="Times New Roman" w:hAnsi="Times New Roman" w:cs="Times New Roman"/>
          <w:sz w:val="24"/>
          <w:szCs w:val="24"/>
        </w:rPr>
      </w:pPr>
      <w:r w:rsidRPr="00962E76">
        <w:rPr>
          <w:rFonts w:ascii="Times New Roman" w:hAnsi="Times New Roman" w:cs="Times New Roman"/>
          <w:sz w:val="24"/>
          <w:szCs w:val="24"/>
        </w:rPr>
        <w:t>Μακρή Ζωή (Ζέττα)</w:t>
      </w:r>
    </w:p>
    <w:p w14:paraId="72A2AF57" w14:textId="77777777" w:rsidR="002A7CC0" w:rsidRPr="00962E76" w:rsidRDefault="002A7CC0" w:rsidP="002A7CC0">
      <w:pPr>
        <w:pStyle w:val="a9"/>
        <w:numPr>
          <w:ilvl w:val="0"/>
          <w:numId w:val="3"/>
        </w:numPr>
        <w:spacing w:line="480" w:lineRule="auto"/>
        <w:jc w:val="both"/>
        <w:rPr>
          <w:rFonts w:ascii="Times New Roman" w:hAnsi="Times New Roman" w:cs="Times New Roman"/>
          <w:sz w:val="24"/>
          <w:szCs w:val="24"/>
        </w:rPr>
      </w:pPr>
      <w:r w:rsidRPr="00962E76">
        <w:rPr>
          <w:rFonts w:ascii="Times New Roman" w:hAnsi="Times New Roman" w:cs="Times New Roman"/>
          <w:sz w:val="24"/>
          <w:szCs w:val="24"/>
        </w:rPr>
        <w:t>Μαντάς Περικλής</w:t>
      </w:r>
    </w:p>
    <w:p w14:paraId="662D8235" w14:textId="77777777" w:rsidR="002A7CC0" w:rsidRPr="00962E76" w:rsidRDefault="002A7CC0" w:rsidP="002A7CC0">
      <w:pPr>
        <w:pStyle w:val="a9"/>
        <w:numPr>
          <w:ilvl w:val="0"/>
          <w:numId w:val="3"/>
        </w:numPr>
        <w:spacing w:line="480" w:lineRule="auto"/>
        <w:jc w:val="both"/>
        <w:rPr>
          <w:rFonts w:ascii="Times New Roman" w:hAnsi="Times New Roman" w:cs="Times New Roman"/>
          <w:sz w:val="24"/>
          <w:szCs w:val="24"/>
        </w:rPr>
      </w:pPr>
      <w:proofErr w:type="spellStart"/>
      <w:r w:rsidRPr="00962E76">
        <w:rPr>
          <w:rFonts w:ascii="Times New Roman" w:hAnsi="Times New Roman" w:cs="Times New Roman"/>
          <w:sz w:val="24"/>
          <w:szCs w:val="24"/>
        </w:rPr>
        <w:t>Μπίζιου</w:t>
      </w:r>
      <w:proofErr w:type="spellEnd"/>
      <w:r w:rsidRPr="00962E76">
        <w:rPr>
          <w:rFonts w:ascii="Times New Roman" w:hAnsi="Times New Roman" w:cs="Times New Roman"/>
          <w:sz w:val="24"/>
          <w:szCs w:val="24"/>
        </w:rPr>
        <w:t xml:space="preserve"> Στεργιανή (Στέλλα)</w:t>
      </w:r>
    </w:p>
    <w:p w14:paraId="7AE910C7" w14:textId="77777777" w:rsidR="002A7CC0" w:rsidRPr="00962E76" w:rsidRDefault="002A7CC0" w:rsidP="002A7CC0">
      <w:pPr>
        <w:pStyle w:val="a9"/>
        <w:numPr>
          <w:ilvl w:val="0"/>
          <w:numId w:val="3"/>
        </w:numPr>
        <w:spacing w:line="480" w:lineRule="auto"/>
        <w:jc w:val="both"/>
        <w:rPr>
          <w:rFonts w:ascii="Times New Roman" w:hAnsi="Times New Roman" w:cs="Times New Roman"/>
          <w:sz w:val="24"/>
          <w:szCs w:val="24"/>
        </w:rPr>
      </w:pPr>
      <w:proofErr w:type="spellStart"/>
      <w:r w:rsidRPr="00962E76">
        <w:rPr>
          <w:rFonts w:ascii="Times New Roman" w:hAnsi="Times New Roman" w:cs="Times New Roman"/>
          <w:sz w:val="24"/>
          <w:szCs w:val="24"/>
        </w:rPr>
        <w:t>Μπουτσικάκης</w:t>
      </w:r>
      <w:proofErr w:type="spellEnd"/>
      <w:r w:rsidRPr="00962E76">
        <w:rPr>
          <w:rFonts w:ascii="Times New Roman" w:hAnsi="Times New Roman" w:cs="Times New Roman"/>
          <w:sz w:val="24"/>
          <w:szCs w:val="24"/>
        </w:rPr>
        <w:t xml:space="preserve"> Χριστόφορος</w:t>
      </w:r>
    </w:p>
    <w:p w14:paraId="5A35A737" w14:textId="77777777" w:rsidR="002A7CC0" w:rsidRPr="00962E76" w:rsidRDefault="002A7CC0" w:rsidP="002A7CC0">
      <w:pPr>
        <w:pStyle w:val="a9"/>
        <w:numPr>
          <w:ilvl w:val="0"/>
          <w:numId w:val="3"/>
        </w:numPr>
        <w:spacing w:line="480" w:lineRule="auto"/>
        <w:jc w:val="both"/>
        <w:rPr>
          <w:rFonts w:ascii="Times New Roman" w:hAnsi="Times New Roman" w:cs="Times New Roman"/>
          <w:sz w:val="24"/>
          <w:szCs w:val="24"/>
        </w:rPr>
      </w:pPr>
      <w:r w:rsidRPr="00962E76">
        <w:rPr>
          <w:rFonts w:ascii="Times New Roman" w:hAnsi="Times New Roman" w:cs="Times New Roman"/>
          <w:sz w:val="24"/>
          <w:szCs w:val="24"/>
        </w:rPr>
        <w:t>Οικονόμου Βασίλειος</w:t>
      </w:r>
    </w:p>
    <w:p w14:paraId="575CCBCF" w14:textId="77777777" w:rsidR="002A7CC0" w:rsidRPr="00962E76" w:rsidRDefault="002A7CC0" w:rsidP="002A7CC0">
      <w:pPr>
        <w:pStyle w:val="a9"/>
        <w:numPr>
          <w:ilvl w:val="0"/>
          <w:numId w:val="3"/>
        </w:numPr>
        <w:spacing w:line="480" w:lineRule="auto"/>
        <w:jc w:val="both"/>
        <w:rPr>
          <w:rFonts w:ascii="Times New Roman" w:hAnsi="Times New Roman" w:cs="Times New Roman"/>
          <w:sz w:val="24"/>
          <w:szCs w:val="24"/>
        </w:rPr>
      </w:pPr>
      <w:r w:rsidRPr="00962E76">
        <w:rPr>
          <w:rFonts w:ascii="Times New Roman" w:hAnsi="Times New Roman" w:cs="Times New Roman"/>
          <w:sz w:val="24"/>
          <w:szCs w:val="24"/>
        </w:rPr>
        <w:t>Οικονόμου Ιωάννης</w:t>
      </w:r>
    </w:p>
    <w:p w14:paraId="1E03B472" w14:textId="77777777" w:rsidR="002A7CC0" w:rsidRPr="00962E76" w:rsidRDefault="002A7CC0" w:rsidP="002A7CC0">
      <w:pPr>
        <w:pStyle w:val="a9"/>
        <w:numPr>
          <w:ilvl w:val="0"/>
          <w:numId w:val="3"/>
        </w:numPr>
        <w:spacing w:line="480" w:lineRule="auto"/>
        <w:jc w:val="both"/>
        <w:rPr>
          <w:rFonts w:ascii="Times New Roman" w:hAnsi="Times New Roman" w:cs="Times New Roman"/>
          <w:sz w:val="24"/>
          <w:szCs w:val="24"/>
        </w:rPr>
      </w:pPr>
      <w:r w:rsidRPr="00962E76">
        <w:rPr>
          <w:rFonts w:ascii="Times New Roman" w:hAnsi="Times New Roman" w:cs="Times New Roman"/>
          <w:sz w:val="24"/>
          <w:szCs w:val="24"/>
        </w:rPr>
        <w:t>Παπακώστα – Παλιούρα Αικατερίνη</w:t>
      </w:r>
    </w:p>
    <w:p w14:paraId="0F2E30A4" w14:textId="77777777" w:rsidR="002A7CC0" w:rsidRPr="00962E76" w:rsidRDefault="002A7CC0" w:rsidP="002A7CC0">
      <w:pPr>
        <w:pStyle w:val="a9"/>
        <w:numPr>
          <w:ilvl w:val="0"/>
          <w:numId w:val="3"/>
        </w:numPr>
        <w:spacing w:line="480" w:lineRule="auto"/>
        <w:jc w:val="both"/>
        <w:rPr>
          <w:rFonts w:ascii="Times New Roman" w:hAnsi="Times New Roman" w:cs="Times New Roman"/>
          <w:sz w:val="24"/>
          <w:szCs w:val="24"/>
        </w:rPr>
      </w:pPr>
      <w:proofErr w:type="spellStart"/>
      <w:r w:rsidRPr="00962E76">
        <w:rPr>
          <w:rFonts w:ascii="Times New Roman" w:hAnsi="Times New Roman" w:cs="Times New Roman"/>
          <w:sz w:val="24"/>
          <w:szCs w:val="24"/>
        </w:rPr>
        <w:t>Πάτσης</w:t>
      </w:r>
      <w:proofErr w:type="spellEnd"/>
      <w:r w:rsidRPr="00962E76">
        <w:rPr>
          <w:rFonts w:ascii="Times New Roman" w:hAnsi="Times New Roman" w:cs="Times New Roman"/>
          <w:sz w:val="24"/>
          <w:szCs w:val="24"/>
        </w:rPr>
        <w:t xml:space="preserve"> Ανδρέας</w:t>
      </w:r>
    </w:p>
    <w:p w14:paraId="7A0CB208" w14:textId="77777777" w:rsidR="002A7CC0" w:rsidRPr="00962E76" w:rsidRDefault="002A7CC0" w:rsidP="002A7CC0">
      <w:pPr>
        <w:pStyle w:val="a9"/>
        <w:numPr>
          <w:ilvl w:val="0"/>
          <w:numId w:val="3"/>
        </w:numPr>
        <w:spacing w:line="480" w:lineRule="auto"/>
        <w:jc w:val="both"/>
        <w:rPr>
          <w:rFonts w:ascii="Times New Roman" w:hAnsi="Times New Roman" w:cs="Times New Roman"/>
          <w:sz w:val="24"/>
          <w:szCs w:val="24"/>
        </w:rPr>
      </w:pPr>
      <w:r w:rsidRPr="00962E76">
        <w:rPr>
          <w:rFonts w:ascii="Times New Roman" w:hAnsi="Times New Roman" w:cs="Times New Roman"/>
          <w:sz w:val="24"/>
          <w:szCs w:val="24"/>
        </w:rPr>
        <w:lastRenderedPageBreak/>
        <w:t>Πιπιλή Φωτεινή</w:t>
      </w:r>
    </w:p>
    <w:p w14:paraId="5416CE6C" w14:textId="77777777" w:rsidR="002A7CC0" w:rsidRPr="00962E76" w:rsidRDefault="002A7CC0" w:rsidP="002A7CC0">
      <w:pPr>
        <w:pStyle w:val="a9"/>
        <w:numPr>
          <w:ilvl w:val="0"/>
          <w:numId w:val="3"/>
        </w:numPr>
        <w:spacing w:line="480" w:lineRule="auto"/>
        <w:jc w:val="both"/>
        <w:rPr>
          <w:rFonts w:ascii="Times New Roman" w:hAnsi="Times New Roman" w:cs="Times New Roman"/>
          <w:sz w:val="24"/>
          <w:szCs w:val="24"/>
        </w:rPr>
      </w:pPr>
      <w:proofErr w:type="spellStart"/>
      <w:r w:rsidRPr="00962E76">
        <w:rPr>
          <w:rFonts w:ascii="Times New Roman" w:hAnsi="Times New Roman" w:cs="Times New Roman"/>
          <w:sz w:val="24"/>
          <w:szCs w:val="24"/>
        </w:rPr>
        <w:t>Σενετάκης</w:t>
      </w:r>
      <w:proofErr w:type="spellEnd"/>
      <w:r w:rsidRPr="00962E76">
        <w:rPr>
          <w:rFonts w:ascii="Times New Roman" w:hAnsi="Times New Roman" w:cs="Times New Roman"/>
          <w:sz w:val="24"/>
          <w:szCs w:val="24"/>
        </w:rPr>
        <w:t xml:space="preserve"> Μάξιμος</w:t>
      </w:r>
    </w:p>
    <w:p w14:paraId="09F9E645" w14:textId="77777777" w:rsidR="002A7CC0" w:rsidRPr="00962E76" w:rsidRDefault="002A7CC0" w:rsidP="002A7CC0">
      <w:pPr>
        <w:pStyle w:val="a9"/>
        <w:numPr>
          <w:ilvl w:val="0"/>
          <w:numId w:val="3"/>
        </w:numPr>
        <w:spacing w:line="480" w:lineRule="auto"/>
        <w:jc w:val="both"/>
        <w:rPr>
          <w:rFonts w:ascii="Times New Roman" w:hAnsi="Times New Roman" w:cs="Times New Roman"/>
          <w:sz w:val="24"/>
          <w:szCs w:val="24"/>
        </w:rPr>
      </w:pPr>
      <w:proofErr w:type="spellStart"/>
      <w:r w:rsidRPr="00962E76">
        <w:rPr>
          <w:rFonts w:ascii="Times New Roman" w:hAnsi="Times New Roman" w:cs="Times New Roman"/>
          <w:sz w:val="24"/>
          <w:szCs w:val="24"/>
        </w:rPr>
        <w:t>Σούκουλη</w:t>
      </w:r>
      <w:proofErr w:type="spellEnd"/>
      <w:r w:rsidRPr="00962E76">
        <w:rPr>
          <w:rFonts w:ascii="Times New Roman" w:hAnsi="Times New Roman" w:cs="Times New Roman"/>
          <w:sz w:val="24"/>
          <w:szCs w:val="24"/>
        </w:rPr>
        <w:t xml:space="preserve"> – </w:t>
      </w:r>
      <w:proofErr w:type="spellStart"/>
      <w:r w:rsidRPr="00962E76">
        <w:rPr>
          <w:rFonts w:ascii="Times New Roman" w:hAnsi="Times New Roman" w:cs="Times New Roman"/>
          <w:sz w:val="24"/>
          <w:szCs w:val="24"/>
        </w:rPr>
        <w:t>Βιλιάλη</w:t>
      </w:r>
      <w:proofErr w:type="spellEnd"/>
      <w:r w:rsidRPr="00962E76">
        <w:rPr>
          <w:rFonts w:ascii="Times New Roman" w:hAnsi="Times New Roman" w:cs="Times New Roman"/>
          <w:sz w:val="24"/>
          <w:szCs w:val="24"/>
        </w:rPr>
        <w:t xml:space="preserve"> Μαρία – Ελένη (Μαριλένα)</w:t>
      </w:r>
    </w:p>
    <w:p w14:paraId="5303A128" w14:textId="77777777" w:rsidR="002A7CC0" w:rsidRPr="00962E76" w:rsidRDefault="002A7CC0" w:rsidP="002A7CC0">
      <w:pPr>
        <w:pStyle w:val="a9"/>
        <w:numPr>
          <w:ilvl w:val="0"/>
          <w:numId w:val="3"/>
        </w:numPr>
        <w:spacing w:line="480" w:lineRule="auto"/>
        <w:jc w:val="both"/>
        <w:rPr>
          <w:rFonts w:ascii="Times New Roman" w:hAnsi="Times New Roman" w:cs="Times New Roman"/>
          <w:sz w:val="24"/>
          <w:szCs w:val="24"/>
        </w:rPr>
      </w:pPr>
      <w:r w:rsidRPr="00962E76">
        <w:rPr>
          <w:rFonts w:ascii="Times New Roman" w:hAnsi="Times New Roman" w:cs="Times New Roman"/>
          <w:sz w:val="24"/>
          <w:szCs w:val="24"/>
        </w:rPr>
        <w:t>Σπανάκης Βασίλειος – Πέτρος</w:t>
      </w:r>
    </w:p>
    <w:p w14:paraId="4D4A6F4C" w14:textId="77777777" w:rsidR="002A7CC0" w:rsidRPr="00962E76" w:rsidRDefault="002A7CC0" w:rsidP="002A7CC0">
      <w:pPr>
        <w:pStyle w:val="a9"/>
        <w:numPr>
          <w:ilvl w:val="0"/>
          <w:numId w:val="3"/>
        </w:numPr>
        <w:spacing w:line="480" w:lineRule="auto"/>
        <w:jc w:val="both"/>
        <w:rPr>
          <w:rFonts w:ascii="Times New Roman" w:hAnsi="Times New Roman" w:cs="Times New Roman"/>
          <w:sz w:val="24"/>
          <w:szCs w:val="24"/>
        </w:rPr>
      </w:pPr>
      <w:proofErr w:type="spellStart"/>
      <w:r w:rsidRPr="00962E76">
        <w:rPr>
          <w:rFonts w:ascii="Times New Roman" w:hAnsi="Times New Roman" w:cs="Times New Roman"/>
          <w:sz w:val="24"/>
          <w:szCs w:val="24"/>
        </w:rPr>
        <w:t>Ταγαράς</w:t>
      </w:r>
      <w:proofErr w:type="spellEnd"/>
      <w:r w:rsidRPr="00962E76">
        <w:rPr>
          <w:rFonts w:ascii="Times New Roman" w:hAnsi="Times New Roman" w:cs="Times New Roman"/>
          <w:sz w:val="24"/>
          <w:szCs w:val="24"/>
        </w:rPr>
        <w:t xml:space="preserve"> Νικόλαος</w:t>
      </w:r>
    </w:p>
    <w:p w14:paraId="3B9C8270" w14:textId="77777777" w:rsidR="002A7CC0" w:rsidRPr="00962E76" w:rsidRDefault="002A7CC0" w:rsidP="002A7CC0">
      <w:pPr>
        <w:pStyle w:val="a9"/>
        <w:numPr>
          <w:ilvl w:val="0"/>
          <w:numId w:val="3"/>
        </w:numPr>
        <w:spacing w:line="480" w:lineRule="auto"/>
        <w:jc w:val="both"/>
        <w:rPr>
          <w:rFonts w:ascii="Times New Roman" w:hAnsi="Times New Roman" w:cs="Times New Roman"/>
          <w:sz w:val="24"/>
          <w:szCs w:val="24"/>
        </w:rPr>
      </w:pPr>
      <w:proofErr w:type="spellStart"/>
      <w:r w:rsidRPr="00962E76">
        <w:rPr>
          <w:rFonts w:ascii="Times New Roman" w:hAnsi="Times New Roman" w:cs="Times New Roman"/>
          <w:sz w:val="24"/>
          <w:szCs w:val="24"/>
        </w:rPr>
        <w:t>Ταραντίλης</w:t>
      </w:r>
      <w:proofErr w:type="spellEnd"/>
      <w:r w:rsidRPr="00962E76">
        <w:rPr>
          <w:rFonts w:ascii="Times New Roman" w:hAnsi="Times New Roman" w:cs="Times New Roman"/>
          <w:sz w:val="24"/>
          <w:szCs w:val="24"/>
        </w:rPr>
        <w:t xml:space="preserve"> Χρήστος</w:t>
      </w:r>
    </w:p>
    <w:p w14:paraId="7E44D5A1" w14:textId="77777777" w:rsidR="002A7CC0" w:rsidRPr="00962E76" w:rsidRDefault="002A7CC0" w:rsidP="002A7CC0">
      <w:pPr>
        <w:pStyle w:val="a9"/>
        <w:numPr>
          <w:ilvl w:val="0"/>
          <w:numId w:val="3"/>
        </w:numPr>
        <w:spacing w:line="480" w:lineRule="auto"/>
        <w:jc w:val="both"/>
        <w:rPr>
          <w:rFonts w:ascii="Times New Roman" w:hAnsi="Times New Roman" w:cs="Times New Roman"/>
          <w:sz w:val="24"/>
          <w:szCs w:val="24"/>
        </w:rPr>
      </w:pPr>
      <w:r w:rsidRPr="00962E76">
        <w:rPr>
          <w:rFonts w:ascii="Times New Roman" w:hAnsi="Times New Roman" w:cs="Times New Roman"/>
          <w:sz w:val="24"/>
          <w:szCs w:val="24"/>
        </w:rPr>
        <w:t>Τσιγκρής Άγγελος</w:t>
      </w:r>
    </w:p>
    <w:p w14:paraId="31C4849D" w14:textId="77777777" w:rsidR="002A7CC0" w:rsidRPr="00962E76" w:rsidRDefault="002A7CC0" w:rsidP="002A7CC0">
      <w:pPr>
        <w:pStyle w:val="a9"/>
        <w:numPr>
          <w:ilvl w:val="0"/>
          <w:numId w:val="3"/>
        </w:numPr>
        <w:spacing w:line="480" w:lineRule="auto"/>
        <w:jc w:val="both"/>
        <w:rPr>
          <w:rFonts w:ascii="Times New Roman" w:hAnsi="Times New Roman" w:cs="Times New Roman"/>
          <w:sz w:val="24"/>
          <w:szCs w:val="24"/>
        </w:rPr>
      </w:pPr>
      <w:proofErr w:type="spellStart"/>
      <w:r w:rsidRPr="00962E76">
        <w:rPr>
          <w:rFonts w:ascii="Times New Roman" w:hAnsi="Times New Roman" w:cs="Times New Roman"/>
          <w:sz w:val="24"/>
          <w:szCs w:val="24"/>
        </w:rPr>
        <w:t>Φόρτωμας</w:t>
      </w:r>
      <w:proofErr w:type="spellEnd"/>
      <w:r w:rsidRPr="00962E76">
        <w:rPr>
          <w:rFonts w:ascii="Times New Roman" w:hAnsi="Times New Roman" w:cs="Times New Roman"/>
          <w:sz w:val="24"/>
          <w:szCs w:val="24"/>
        </w:rPr>
        <w:t xml:space="preserve"> Φίλιππος</w:t>
      </w:r>
    </w:p>
    <w:p w14:paraId="5B205014" w14:textId="77777777" w:rsidR="002A7CC0" w:rsidRPr="00962E76" w:rsidRDefault="002A7CC0" w:rsidP="002A7CC0">
      <w:pPr>
        <w:pStyle w:val="a9"/>
        <w:numPr>
          <w:ilvl w:val="0"/>
          <w:numId w:val="3"/>
        </w:numPr>
        <w:spacing w:line="480" w:lineRule="auto"/>
        <w:jc w:val="both"/>
        <w:rPr>
          <w:rFonts w:ascii="Times New Roman" w:hAnsi="Times New Roman" w:cs="Times New Roman"/>
          <w:sz w:val="24"/>
          <w:szCs w:val="24"/>
        </w:rPr>
      </w:pPr>
      <w:r w:rsidRPr="00962E76">
        <w:rPr>
          <w:rFonts w:ascii="Times New Roman" w:hAnsi="Times New Roman" w:cs="Times New Roman"/>
          <w:sz w:val="24"/>
          <w:szCs w:val="24"/>
        </w:rPr>
        <w:t>Φωτήλας Ιάσωνας</w:t>
      </w:r>
    </w:p>
    <w:p w14:paraId="01ACEF54" w14:textId="77777777" w:rsidR="002A7CC0" w:rsidRPr="00962E76" w:rsidRDefault="002A7CC0" w:rsidP="002A7CC0">
      <w:pPr>
        <w:pStyle w:val="a9"/>
        <w:numPr>
          <w:ilvl w:val="0"/>
          <w:numId w:val="3"/>
        </w:numPr>
        <w:spacing w:line="480" w:lineRule="auto"/>
        <w:jc w:val="both"/>
        <w:rPr>
          <w:rFonts w:ascii="Times New Roman" w:hAnsi="Times New Roman" w:cs="Times New Roman"/>
          <w:sz w:val="24"/>
          <w:szCs w:val="24"/>
        </w:rPr>
      </w:pPr>
      <w:proofErr w:type="spellStart"/>
      <w:r w:rsidRPr="00962E76">
        <w:rPr>
          <w:rFonts w:ascii="Times New Roman" w:hAnsi="Times New Roman" w:cs="Times New Roman"/>
          <w:sz w:val="24"/>
          <w:szCs w:val="24"/>
        </w:rPr>
        <w:t>Χειμάρας</w:t>
      </w:r>
      <w:proofErr w:type="spellEnd"/>
      <w:r w:rsidRPr="00962E76">
        <w:rPr>
          <w:rFonts w:ascii="Times New Roman" w:hAnsi="Times New Roman" w:cs="Times New Roman"/>
          <w:sz w:val="24"/>
          <w:szCs w:val="24"/>
        </w:rPr>
        <w:t xml:space="preserve"> Θεμιστοκλής (Θέμης)</w:t>
      </w:r>
    </w:p>
    <w:p w14:paraId="626617BF" w14:textId="77777777" w:rsidR="002A7CC0" w:rsidRPr="00962E76" w:rsidRDefault="002A7CC0" w:rsidP="002A7CC0">
      <w:pPr>
        <w:pStyle w:val="a9"/>
        <w:numPr>
          <w:ilvl w:val="0"/>
          <w:numId w:val="3"/>
        </w:numPr>
        <w:spacing w:line="480" w:lineRule="auto"/>
        <w:jc w:val="both"/>
        <w:rPr>
          <w:rFonts w:ascii="Times New Roman" w:hAnsi="Times New Roman" w:cs="Times New Roman"/>
          <w:sz w:val="24"/>
          <w:szCs w:val="24"/>
        </w:rPr>
      </w:pPr>
      <w:r w:rsidRPr="00962E76">
        <w:rPr>
          <w:rFonts w:ascii="Times New Roman" w:hAnsi="Times New Roman" w:cs="Times New Roman"/>
          <w:sz w:val="24"/>
          <w:szCs w:val="24"/>
        </w:rPr>
        <w:t>Χιονίδης Σάββας</w:t>
      </w:r>
    </w:p>
    <w:p w14:paraId="01A9D701" w14:textId="77777777" w:rsidR="00E26BFD" w:rsidRPr="008435E2" w:rsidRDefault="00E26BFD" w:rsidP="003E0ABA">
      <w:pPr>
        <w:jc w:val="both"/>
        <w:rPr>
          <w:sz w:val="27"/>
          <w:szCs w:val="27"/>
          <w:lang w:val="el-GR"/>
        </w:rPr>
      </w:pPr>
    </w:p>
    <w:p w14:paraId="6BA9F8F5" w14:textId="77777777" w:rsidR="00AF66F3" w:rsidRPr="008435E2" w:rsidRDefault="00AF66F3" w:rsidP="005551C5">
      <w:pPr>
        <w:jc w:val="right"/>
        <w:rPr>
          <w:sz w:val="27"/>
          <w:szCs w:val="27"/>
          <w:lang w:val="el-GR"/>
        </w:rPr>
      </w:pPr>
    </w:p>
    <w:p w14:paraId="72C0C6AA" w14:textId="77777777" w:rsidR="00AF66F3" w:rsidRPr="008435E2" w:rsidRDefault="00AF66F3" w:rsidP="005551C5">
      <w:pPr>
        <w:jc w:val="right"/>
        <w:rPr>
          <w:sz w:val="27"/>
          <w:szCs w:val="27"/>
          <w:lang w:val="el-GR"/>
        </w:rPr>
      </w:pPr>
    </w:p>
    <w:p w14:paraId="68925048" w14:textId="77777777" w:rsidR="00AF66F3" w:rsidRPr="008435E2" w:rsidRDefault="00AF66F3" w:rsidP="005551C5">
      <w:pPr>
        <w:jc w:val="right"/>
        <w:rPr>
          <w:sz w:val="27"/>
          <w:szCs w:val="27"/>
          <w:lang w:val="el-GR"/>
        </w:rPr>
      </w:pPr>
    </w:p>
    <w:p w14:paraId="501EC2FB" w14:textId="77777777" w:rsidR="00AF66F3" w:rsidRPr="008435E2" w:rsidRDefault="00AF66F3" w:rsidP="005551C5">
      <w:pPr>
        <w:jc w:val="right"/>
        <w:rPr>
          <w:sz w:val="27"/>
          <w:szCs w:val="27"/>
          <w:lang w:val="el-GR"/>
        </w:rPr>
      </w:pPr>
    </w:p>
    <w:p w14:paraId="472AF571" w14:textId="77777777" w:rsidR="00AF66F3" w:rsidRPr="008435E2" w:rsidRDefault="00AF66F3" w:rsidP="005551C5">
      <w:pPr>
        <w:jc w:val="right"/>
        <w:rPr>
          <w:sz w:val="27"/>
          <w:szCs w:val="27"/>
          <w:lang w:val="el-GR"/>
        </w:rPr>
      </w:pPr>
    </w:p>
    <w:p w14:paraId="5616DD38" w14:textId="77777777" w:rsidR="00AF66F3" w:rsidRPr="008435E2" w:rsidRDefault="00AF66F3" w:rsidP="005551C5">
      <w:pPr>
        <w:jc w:val="right"/>
        <w:rPr>
          <w:sz w:val="27"/>
          <w:szCs w:val="27"/>
          <w:lang w:val="el-GR"/>
        </w:rPr>
      </w:pPr>
    </w:p>
    <w:p w14:paraId="4631A022" w14:textId="77777777" w:rsidR="00AF66F3" w:rsidRDefault="00AF66F3" w:rsidP="005551C5">
      <w:pPr>
        <w:jc w:val="right"/>
        <w:rPr>
          <w:lang w:val="el-GR"/>
        </w:rPr>
      </w:pPr>
    </w:p>
    <w:sectPr w:rsidR="00AF66F3" w:rsidSect="00511AF8">
      <w:headerReference w:type="default" r:id="rId7"/>
      <w:footerReference w:type="default" r:id="rId8"/>
      <w:pgSz w:w="12240" w:h="15840"/>
      <w:pgMar w:top="0" w:right="1440" w:bottom="1440" w:left="1440"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AEBB8C" w14:textId="77777777" w:rsidR="00067847" w:rsidRDefault="00067847" w:rsidP="00330647">
      <w:r>
        <w:separator/>
      </w:r>
    </w:p>
  </w:endnote>
  <w:endnote w:type="continuationSeparator" w:id="0">
    <w:p w14:paraId="109E7CED" w14:textId="77777777" w:rsidR="00067847" w:rsidRDefault="00067847" w:rsidP="00330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1871323"/>
      <w:docPartObj>
        <w:docPartGallery w:val="Page Numbers (Bottom of Page)"/>
        <w:docPartUnique/>
      </w:docPartObj>
    </w:sdtPr>
    <w:sdtEndPr/>
    <w:sdtContent>
      <w:p w14:paraId="3904F816" w14:textId="77777777" w:rsidR="00596C42" w:rsidRDefault="00596C42">
        <w:pPr>
          <w:pStyle w:val="a4"/>
          <w:jc w:val="center"/>
        </w:pPr>
        <w:r>
          <w:fldChar w:fldCharType="begin"/>
        </w:r>
        <w:r>
          <w:instrText>PAGE   \* MERGEFORMAT</w:instrText>
        </w:r>
        <w:r>
          <w:fldChar w:fldCharType="separate"/>
        </w:r>
        <w:r w:rsidR="00014185" w:rsidRPr="00014185">
          <w:rPr>
            <w:noProof/>
            <w:lang w:val="el-GR"/>
          </w:rPr>
          <w:t>14</w:t>
        </w:r>
        <w:r>
          <w:fldChar w:fldCharType="end"/>
        </w:r>
      </w:p>
    </w:sdtContent>
  </w:sdt>
  <w:p w14:paraId="0EAE2E40" w14:textId="77777777" w:rsidR="00596C42" w:rsidRDefault="00596C4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90D90A" w14:textId="77777777" w:rsidR="00067847" w:rsidRDefault="00067847" w:rsidP="00330647">
      <w:r>
        <w:separator/>
      </w:r>
    </w:p>
  </w:footnote>
  <w:footnote w:type="continuationSeparator" w:id="0">
    <w:p w14:paraId="17E3D45A" w14:textId="77777777" w:rsidR="00067847" w:rsidRDefault="00067847" w:rsidP="003306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77B02" w14:textId="77777777" w:rsidR="007749A4" w:rsidRPr="007749A4" w:rsidRDefault="007E1FBA" w:rsidP="0002385D">
    <w:pPr>
      <w:pStyle w:val="a3"/>
      <w:ind w:left="-709"/>
      <w:rPr>
        <w:rFonts w:ascii="Arial" w:hAnsi="Arial" w:cs="Arial"/>
        <w:b/>
        <w:color w:val="2F5496" w:themeColor="accent5" w:themeShade="BF"/>
        <w:sz w:val="20"/>
        <w:szCs w:val="20"/>
        <w:lang w:val="el-GR"/>
      </w:rPr>
    </w:pPr>
    <w:r>
      <w:rPr>
        <w:rFonts w:ascii="Arial" w:hAnsi="Arial" w:cs="Arial"/>
        <w:noProof/>
        <w:sz w:val="20"/>
        <w:szCs w:val="20"/>
        <w:lang w:val="el-GR" w:eastAsia="el-GR"/>
      </w:rPr>
      <mc:AlternateContent>
        <mc:Choice Requires="wps">
          <w:drawing>
            <wp:anchor distT="0" distB="0" distL="114300" distR="114300" simplePos="0" relativeHeight="251659264" behindDoc="0" locked="0" layoutInCell="1" allowOverlap="1" wp14:anchorId="0470AE97" wp14:editId="71E67FD7">
              <wp:simplePos x="0" y="0"/>
              <wp:positionH relativeFrom="page">
                <wp:align>right</wp:align>
              </wp:positionH>
              <wp:positionV relativeFrom="paragraph">
                <wp:posOffset>9525</wp:posOffset>
              </wp:positionV>
              <wp:extent cx="1704975" cy="1371600"/>
              <wp:effectExtent l="19050" t="0" r="28575" b="38100"/>
              <wp:wrapNone/>
              <wp:docPr id="2" name="Ορθογώνιο τρίγωνο 2"/>
              <wp:cNvGraphicFramePr/>
              <a:graphic xmlns:a="http://schemas.openxmlformats.org/drawingml/2006/main">
                <a:graphicData uri="http://schemas.microsoft.com/office/word/2010/wordprocessingShape">
                  <wps:wsp>
                    <wps:cNvSpPr/>
                    <wps:spPr>
                      <a:xfrm flipH="1" flipV="1">
                        <a:off x="0" y="0"/>
                        <a:ext cx="1704975" cy="1371600"/>
                      </a:xfrm>
                      <a:prstGeom prst="rtTriangle">
                        <a:avLst/>
                      </a:prstGeom>
                      <a:solidFill>
                        <a:schemeClr val="accent5">
                          <a:lumMod val="75000"/>
                        </a:schemeClr>
                      </a:solidFill>
                      <a:ln>
                        <a:solidFill>
                          <a:schemeClr val="accent5">
                            <a:lumMod val="75000"/>
                          </a:schemeClr>
                        </a:solid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13A3000D" id="_x0000_t6" coordsize="21600,21600" o:spt="6" path="m,l,21600r21600,xe">
              <v:stroke joinstyle="miter"/>
              <v:path gradientshapeok="t" o:connecttype="custom" o:connectlocs="0,0;0,10800;0,21600;10800,21600;21600,21600;10800,10800" textboxrect="1800,12600,12600,19800"/>
            </v:shapetype>
            <v:shape id="Ορθογώνιο τρίγωνο 2" o:spid="_x0000_s1026" type="#_x0000_t6" style="position:absolute;margin-left:83.05pt;margin-top:.75pt;width:134.25pt;height:108pt;flip:x y;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" fillcolor="#2f5496 [2408]" strokecolor="#2f5496 [2408]" strokeweight="1pt">
              <w10:wrap anchorx="page"/>
            </v:shape>
          </w:pict>
        </mc:Fallback>
      </mc:AlternateContent>
    </w:r>
    <w:r w:rsidR="0002385D" w:rsidRPr="007749A4">
      <w:rPr>
        <w:rFonts w:ascii="Arial" w:hAnsi="Arial" w:cs="Arial"/>
        <w:noProof/>
        <w:sz w:val="20"/>
        <w:szCs w:val="20"/>
        <w:lang w:val="el-GR" w:eastAsia="el-GR"/>
      </w:rPr>
      <w:drawing>
        <wp:inline distT="0" distB="0" distL="0" distR="0" wp14:anchorId="32C342A8" wp14:editId="07E10213">
          <wp:extent cx="1926590" cy="1207135"/>
          <wp:effectExtent l="0" t="0" r="0" b="0"/>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6590" cy="1207135"/>
                  </a:xfrm>
                  <a:prstGeom prst="rect">
                    <a:avLst/>
                  </a:prstGeom>
                  <a:noFill/>
                </pic:spPr>
              </pic:pic>
            </a:graphicData>
          </a:graphic>
        </wp:inline>
      </w:drawing>
    </w:r>
  </w:p>
  <w:p w14:paraId="6ED6BC63" w14:textId="77777777" w:rsidR="0002385D" w:rsidRPr="00502568" w:rsidRDefault="001613C2" w:rsidP="0002385D">
    <w:pPr>
      <w:pStyle w:val="a3"/>
      <w:ind w:left="-709"/>
      <w:rPr>
        <w:rFonts w:ascii="Arial" w:hAnsi="Arial" w:cs="Arial"/>
        <w:b/>
        <w:color w:val="2F5496" w:themeColor="accent5" w:themeShade="BF"/>
        <w:sz w:val="18"/>
        <w:szCs w:val="18"/>
        <w:lang w:val="el-GR"/>
      </w:rPr>
    </w:pPr>
    <w:r>
      <w:rPr>
        <w:rFonts w:ascii="Arial" w:hAnsi="Arial" w:cs="Arial"/>
        <w:b/>
        <w:color w:val="2F5496" w:themeColor="accent5" w:themeShade="BF"/>
        <w:sz w:val="20"/>
        <w:szCs w:val="20"/>
        <w:lang w:val="el-GR"/>
      </w:rPr>
      <w:t xml:space="preserve"> </w:t>
    </w:r>
    <w:r w:rsidR="002B0DCA">
      <w:rPr>
        <w:rFonts w:ascii="Arial" w:hAnsi="Arial" w:cs="Arial"/>
        <w:b/>
        <w:color w:val="2F5496" w:themeColor="accent5" w:themeShade="BF"/>
        <w:sz w:val="20"/>
        <w:szCs w:val="20"/>
        <w:lang w:val="el-GR"/>
      </w:rPr>
      <w:t xml:space="preserve"> </w:t>
    </w:r>
  </w:p>
  <w:p w14:paraId="3F0618CD" w14:textId="77777777" w:rsidR="00502568" w:rsidRDefault="00502568" w:rsidP="0002385D">
    <w:pPr>
      <w:pStyle w:val="a3"/>
      <w:ind w:left="-709"/>
      <w:rPr>
        <w:rFonts w:ascii="Arial" w:hAnsi="Arial" w:cs="Arial"/>
        <w:b/>
        <w:color w:val="2F5496" w:themeColor="accent5" w:themeShade="BF"/>
        <w:sz w:val="18"/>
        <w:szCs w:val="18"/>
        <w:lang w:val="el-GR"/>
      </w:rPr>
    </w:pPr>
  </w:p>
  <w:p w14:paraId="67F24D9B" w14:textId="77777777" w:rsidR="00502568" w:rsidRPr="00502568" w:rsidRDefault="00502568" w:rsidP="0002385D">
    <w:pPr>
      <w:pStyle w:val="a3"/>
      <w:ind w:left="-709"/>
      <w:rPr>
        <w:rFonts w:ascii="Arial" w:hAnsi="Arial" w:cs="Arial"/>
        <w:b/>
        <w:color w:val="2F5496" w:themeColor="accent5" w:themeShade="BF"/>
        <w:sz w:val="18"/>
        <w:szCs w:val="18"/>
        <w:lang w:val="el-GR"/>
      </w:rPr>
    </w:pPr>
  </w:p>
  <w:p w14:paraId="55982B0B" w14:textId="77777777" w:rsidR="007749A4" w:rsidRPr="007749A4" w:rsidRDefault="007749A4" w:rsidP="0002385D">
    <w:pPr>
      <w:pStyle w:val="a3"/>
      <w:ind w:left="-709"/>
      <w:rPr>
        <w:rFonts w:ascii="Arial" w:hAnsi="Arial" w:cs="Arial"/>
        <w:b/>
        <w:color w:val="2F5496" w:themeColor="accent5" w:themeShade="BF"/>
        <w:sz w:val="20"/>
        <w:szCs w:val="20"/>
        <w:lang w:val="el-G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21F33"/>
    <w:multiLevelType w:val="hybridMultilevel"/>
    <w:tmpl w:val="398887E0"/>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1" w15:restartNumberingAfterBreak="0">
    <w:nsid w:val="576E6FF7"/>
    <w:multiLevelType w:val="hybridMultilevel"/>
    <w:tmpl w:val="28209F9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601E17AD"/>
    <w:multiLevelType w:val="hybridMultilevel"/>
    <w:tmpl w:val="0E88DBF4"/>
    <w:lvl w:ilvl="0" w:tplc="BDECAE26">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A55"/>
    <w:rsid w:val="00014185"/>
    <w:rsid w:val="0002385D"/>
    <w:rsid w:val="000438C8"/>
    <w:rsid w:val="00045E3E"/>
    <w:rsid w:val="000536E7"/>
    <w:rsid w:val="00056582"/>
    <w:rsid w:val="00067847"/>
    <w:rsid w:val="001613C2"/>
    <w:rsid w:val="00162DE3"/>
    <w:rsid w:val="001A13D4"/>
    <w:rsid w:val="00235AF1"/>
    <w:rsid w:val="00245FE4"/>
    <w:rsid w:val="002A5FF4"/>
    <w:rsid w:val="002A7CC0"/>
    <w:rsid w:val="002B0DCA"/>
    <w:rsid w:val="002C4282"/>
    <w:rsid w:val="00311B48"/>
    <w:rsid w:val="00330647"/>
    <w:rsid w:val="003365D8"/>
    <w:rsid w:val="003917AD"/>
    <w:rsid w:val="003A1BC2"/>
    <w:rsid w:val="003A7746"/>
    <w:rsid w:val="003E0ABA"/>
    <w:rsid w:val="0041537D"/>
    <w:rsid w:val="00431AA8"/>
    <w:rsid w:val="004464E7"/>
    <w:rsid w:val="00454F91"/>
    <w:rsid w:val="00492686"/>
    <w:rsid w:val="004A1490"/>
    <w:rsid w:val="00502568"/>
    <w:rsid w:val="00511AF8"/>
    <w:rsid w:val="00540653"/>
    <w:rsid w:val="00551CB7"/>
    <w:rsid w:val="005551C5"/>
    <w:rsid w:val="00557C94"/>
    <w:rsid w:val="00596C42"/>
    <w:rsid w:val="005F3762"/>
    <w:rsid w:val="00673B11"/>
    <w:rsid w:val="00692B42"/>
    <w:rsid w:val="006F411D"/>
    <w:rsid w:val="00735C95"/>
    <w:rsid w:val="007749A4"/>
    <w:rsid w:val="0078378A"/>
    <w:rsid w:val="00791E4F"/>
    <w:rsid w:val="007E1FBA"/>
    <w:rsid w:val="00812E5D"/>
    <w:rsid w:val="0084055E"/>
    <w:rsid w:val="008435E2"/>
    <w:rsid w:val="0085704F"/>
    <w:rsid w:val="00873AA0"/>
    <w:rsid w:val="008E5C41"/>
    <w:rsid w:val="009320F2"/>
    <w:rsid w:val="00962E76"/>
    <w:rsid w:val="0099218E"/>
    <w:rsid w:val="009A5C2A"/>
    <w:rsid w:val="009C6C28"/>
    <w:rsid w:val="009D0942"/>
    <w:rsid w:val="009F59F2"/>
    <w:rsid w:val="00A372E3"/>
    <w:rsid w:val="00A8510C"/>
    <w:rsid w:val="00A87F39"/>
    <w:rsid w:val="00A90CB1"/>
    <w:rsid w:val="00AB6173"/>
    <w:rsid w:val="00AF66F3"/>
    <w:rsid w:val="00B209BC"/>
    <w:rsid w:val="00B23268"/>
    <w:rsid w:val="00B27115"/>
    <w:rsid w:val="00B41588"/>
    <w:rsid w:val="00B57CAD"/>
    <w:rsid w:val="00BF44BA"/>
    <w:rsid w:val="00C93A55"/>
    <w:rsid w:val="00CA57F0"/>
    <w:rsid w:val="00CE326B"/>
    <w:rsid w:val="00D3459A"/>
    <w:rsid w:val="00D55485"/>
    <w:rsid w:val="00DE17AC"/>
    <w:rsid w:val="00DF14F5"/>
    <w:rsid w:val="00E22773"/>
    <w:rsid w:val="00E26BFD"/>
    <w:rsid w:val="00E56FE0"/>
    <w:rsid w:val="00E57A41"/>
    <w:rsid w:val="00E76097"/>
    <w:rsid w:val="00F10CC4"/>
    <w:rsid w:val="00F34AAE"/>
    <w:rsid w:val="00F44AA1"/>
    <w:rsid w:val="00F7189E"/>
    <w:rsid w:val="00FF6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A7D38"/>
  <w15:chartTrackingRefBased/>
  <w15:docId w15:val="{3D57DCEF-3C2A-407A-98F3-0E5B79FD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9A4"/>
    <w:pPr>
      <w:spacing w:after="0" w:line="240" w:lineRule="auto"/>
    </w:pPr>
    <w:rPr>
      <w:rFonts w:ascii="Times New Roman" w:eastAsia="Arial Unicode M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0647"/>
    <w:pPr>
      <w:tabs>
        <w:tab w:val="center" w:pos="4153"/>
        <w:tab w:val="right" w:pos="8306"/>
      </w:tabs>
    </w:pPr>
  </w:style>
  <w:style w:type="character" w:customStyle="1" w:styleId="Char">
    <w:name w:val="Κεφαλίδα Char"/>
    <w:basedOn w:val="a0"/>
    <w:link w:val="a3"/>
    <w:uiPriority w:val="99"/>
    <w:rsid w:val="00330647"/>
  </w:style>
  <w:style w:type="paragraph" w:styleId="a4">
    <w:name w:val="footer"/>
    <w:basedOn w:val="a"/>
    <w:link w:val="Char0"/>
    <w:uiPriority w:val="99"/>
    <w:unhideWhenUsed/>
    <w:rsid w:val="00330647"/>
    <w:pPr>
      <w:tabs>
        <w:tab w:val="center" w:pos="4153"/>
        <w:tab w:val="right" w:pos="8306"/>
      </w:tabs>
    </w:pPr>
  </w:style>
  <w:style w:type="character" w:customStyle="1" w:styleId="Char0">
    <w:name w:val="Υποσέλιδο Char"/>
    <w:basedOn w:val="a0"/>
    <w:link w:val="a4"/>
    <w:uiPriority w:val="99"/>
    <w:rsid w:val="00330647"/>
  </w:style>
  <w:style w:type="paragraph" w:customStyle="1" w:styleId="a5">
    <w:name w:val="Προεπιλογή"/>
    <w:rsid w:val="007749A4"/>
    <w:pPr>
      <w:spacing w:after="0" w:line="240" w:lineRule="auto"/>
    </w:pPr>
    <w:rPr>
      <w:rFonts w:ascii="Helvetica" w:eastAsia="Arial Unicode MS" w:hAnsi="Helvetica" w:cs="Arial Unicode MS"/>
      <w:color w:val="000000"/>
      <w:lang w:val="el-GR" w:eastAsia="el-GR"/>
    </w:rPr>
  </w:style>
  <w:style w:type="paragraph" w:customStyle="1" w:styleId="a6">
    <w:name w:val="Κύριο τμήμα"/>
    <w:rsid w:val="007749A4"/>
    <w:pPr>
      <w:spacing w:after="0" w:line="240" w:lineRule="auto"/>
    </w:pPr>
    <w:rPr>
      <w:rFonts w:ascii="Helvetica" w:eastAsia="Arial Unicode MS" w:hAnsi="Helvetica" w:cs="Arial Unicode MS"/>
      <w:color w:val="000000"/>
    </w:rPr>
  </w:style>
  <w:style w:type="character" w:customStyle="1" w:styleId="A7">
    <w:name w:val="Κανένα A"/>
    <w:rsid w:val="007749A4"/>
  </w:style>
  <w:style w:type="paragraph" w:styleId="a8">
    <w:name w:val="Balloon Text"/>
    <w:basedOn w:val="a"/>
    <w:link w:val="Char1"/>
    <w:uiPriority w:val="99"/>
    <w:semiHidden/>
    <w:unhideWhenUsed/>
    <w:rsid w:val="00A87F39"/>
    <w:rPr>
      <w:rFonts w:ascii="Segoe UI" w:hAnsi="Segoe UI" w:cs="Segoe UI"/>
      <w:sz w:val="18"/>
      <w:szCs w:val="18"/>
    </w:rPr>
  </w:style>
  <w:style w:type="character" w:customStyle="1" w:styleId="Char1">
    <w:name w:val="Κείμενο πλαισίου Char"/>
    <w:basedOn w:val="a0"/>
    <w:link w:val="a8"/>
    <w:uiPriority w:val="99"/>
    <w:semiHidden/>
    <w:rsid w:val="00A87F39"/>
    <w:rPr>
      <w:rFonts w:ascii="Segoe UI" w:eastAsia="Arial Unicode MS" w:hAnsi="Segoe UI" w:cs="Segoe UI"/>
      <w:sz w:val="18"/>
      <w:szCs w:val="18"/>
    </w:rPr>
  </w:style>
  <w:style w:type="paragraph" w:styleId="Web">
    <w:name w:val="Normal (Web)"/>
    <w:basedOn w:val="a"/>
    <w:uiPriority w:val="99"/>
    <w:unhideWhenUsed/>
    <w:rsid w:val="00B209BC"/>
    <w:rPr>
      <w:rFonts w:eastAsia="Calibri"/>
      <w:lang w:val="el-GR" w:eastAsia="el-GR"/>
    </w:rPr>
  </w:style>
  <w:style w:type="paragraph" w:styleId="a9">
    <w:name w:val="List Paragraph"/>
    <w:basedOn w:val="a"/>
    <w:uiPriority w:val="34"/>
    <w:qFormat/>
    <w:rsid w:val="002A7CC0"/>
    <w:pPr>
      <w:suppressAutoHyphens/>
      <w:spacing w:line="276" w:lineRule="auto"/>
      <w:ind w:left="720"/>
    </w:pPr>
    <w:rPr>
      <w:rFonts w:ascii="Arial" w:eastAsia="Arial" w:hAnsi="Arial" w:cs="Arial"/>
      <w:sz w:val="22"/>
      <w:szCs w:val="22"/>
      <w:lang w:val="el-G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577471">
      <w:bodyDiv w:val="1"/>
      <w:marLeft w:val="0"/>
      <w:marRight w:val="0"/>
      <w:marTop w:val="0"/>
      <w:marBottom w:val="0"/>
      <w:divBdr>
        <w:top w:val="none" w:sz="0" w:space="0" w:color="auto"/>
        <w:left w:val="none" w:sz="0" w:space="0" w:color="auto"/>
        <w:bottom w:val="none" w:sz="0" w:space="0" w:color="auto"/>
        <w:right w:val="none" w:sz="0" w:space="0" w:color="auto"/>
      </w:divBdr>
    </w:div>
    <w:div w:id="1199313712">
      <w:bodyDiv w:val="1"/>
      <w:marLeft w:val="0"/>
      <w:marRight w:val="0"/>
      <w:marTop w:val="0"/>
      <w:marBottom w:val="0"/>
      <w:divBdr>
        <w:top w:val="none" w:sz="0" w:space="0" w:color="auto"/>
        <w:left w:val="none" w:sz="0" w:space="0" w:color="auto"/>
        <w:bottom w:val="none" w:sz="0" w:space="0" w:color="auto"/>
        <w:right w:val="none" w:sz="0" w:space="0" w:color="auto"/>
      </w:divBdr>
    </w:div>
    <w:div w:id="1522741462">
      <w:bodyDiv w:val="1"/>
      <w:marLeft w:val="0"/>
      <w:marRight w:val="0"/>
      <w:marTop w:val="0"/>
      <w:marBottom w:val="0"/>
      <w:divBdr>
        <w:top w:val="none" w:sz="0" w:space="0" w:color="auto"/>
        <w:left w:val="none" w:sz="0" w:space="0" w:color="auto"/>
        <w:bottom w:val="none" w:sz="0" w:space="0" w:color="auto"/>
        <w:right w:val="none" w:sz="0" w:space="0" w:color="auto"/>
      </w:divBdr>
    </w:div>
    <w:div w:id="171161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5186</Words>
  <Characters>28007</Characters>
  <Application>Microsoft Office Word</Application>
  <DocSecurity>0</DocSecurity>
  <Lines>233</Lines>
  <Paragraphs>66</Paragraphs>
  <ScaleCrop>false</ScaleCrop>
  <HeadingPairs>
    <vt:vector size="2" baseType="variant">
      <vt:variant>
        <vt:lpstr>Τίτλος</vt:lpstr>
      </vt:variant>
      <vt:variant>
        <vt:i4>1</vt:i4>
      </vt:variant>
    </vt:vector>
  </HeadingPairs>
  <TitlesOfParts>
    <vt:vector size="1" baseType="lpstr">
      <vt:lpstr>2018.10.17 ΕΠΙΣΤΟΛΗ ΒΟΥΛΕΥΤΕΣ ΑΠΟΥΣΙΑ ΕΠΙΤΡΟΠΕΣ</vt:lpstr>
    </vt:vector>
  </TitlesOfParts>
  <Company>HP</Company>
  <LinksUpToDate>false</LinksUpToDate>
  <CharactersWithSpaces>33127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2018.10.17 ΕΠΙΣΤΟΛΗ ΒΟΥΛΕΥΤΕΣ ΑΠΟΥΣΙΑ ΕΠΙΤΡΟΠΕΣ</dc:title>
  <dc:subject/>
  <dc:creator>kostas Tsiaras</dc:creator>
  <cp:keywords>ΕΠΙΣΤΟΛΕΣ</cp:keywords>
  <dc:description/>
  <cp:lastModifiedBy>Ψιμόγιαννου Ασημίνα</cp:lastModifiedBy>
  <cp:revision>7</cp:revision>
  <cp:lastPrinted>2020-05-04T12:35:00Z</cp:lastPrinted>
  <dcterms:created xsi:type="dcterms:W3CDTF">2020-05-04T11:56:00Z</dcterms:created>
  <dcterms:modified xsi:type="dcterms:W3CDTF">2020-05-04T12:35:00Z</dcterms:modified>
</cp:coreProperties>
</file>