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62E" w:rsidRPr="00F84783" w:rsidRDefault="000A762E">
      <w:pPr>
        <w:rPr>
          <w:b/>
        </w:rPr>
      </w:pPr>
      <w:r w:rsidRPr="00F84783">
        <w:rPr>
          <w:b/>
        </w:rPr>
        <w:t xml:space="preserve">Προς </w:t>
      </w:r>
      <w:r w:rsidR="007B4EEF" w:rsidRPr="00F84783">
        <w:rPr>
          <w:b/>
        </w:rPr>
        <w:t>τη Βουλή των Ελλήνων</w:t>
      </w:r>
    </w:p>
    <w:p w:rsidR="00F84783" w:rsidRDefault="00F84783"/>
    <w:p w:rsidR="000A762E" w:rsidRDefault="000A762E">
      <w:r>
        <w:t>Κυρίες και Κύριοι Βουλευτές</w:t>
      </w:r>
      <w:r w:rsidR="00F84783">
        <w:t>,</w:t>
      </w:r>
      <w:r>
        <w:t xml:space="preserve"> </w:t>
      </w:r>
    </w:p>
    <w:p w:rsidR="000A762E" w:rsidRDefault="000A762E" w:rsidP="00D13DB7">
      <w:pPr>
        <w:jc w:val="both"/>
      </w:pPr>
      <w:r>
        <w:t xml:space="preserve">Καταθέτουμε προς συζήτηση στη </w:t>
      </w:r>
      <w:r w:rsidR="007B4EEF">
        <w:t xml:space="preserve">Βουλή των Ελλήνων </w:t>
      </w:r>
      <w:r w:rsidR="009725E1">
        <w:t>τον Κρατικό Προϋπολογισμό</w:t>
      </w:r>
      <w:r>
        <w:t xml:space="preserve"> για το έτος 2018</w:t>
      </w:r>
      <w:r w:rsidR="00D13DB7">
        <w:t xml:space="preserve"> που </w:t>
      </w:r>
      <w:r>
        <w:t xml:space="preserve">θα σηματοδοτήσει την έξοδο της χώρας από μια </w:t>
      </w:r>
      <w:r w:rsidR="007B4EEF">
        <w:t>μακρά</w:t>
      </w:r>
      <w:r>
        <w:t xml:space="preserve"> περίοδο </w:t>
      </w:r>
      <w:r w:rsidR="007B4EEF">
        <w:t>προγραμμάτων μακροοικον</w:t>
      </w:r>
      <w:r w:rsidR="007B4EEF">
        <w:t>ο</w:t>
      </w:r>
      <w:r w:rsidR="007B4EEF">
        <w:t>μικής προσαρμογής</w:t>
      </w:r>
      <w:r w:rsidR="00D13DB7">
        <w:t>.</w:t>
      </w:r>
      <w:bookmarkStart w:id="0" w:name="_GoBack"/>
      <w:bookmarkEnd w:id="0"/>
      <w:r>
        <w:t xml:space="preserve"> </w:t>
      </w:r>
    </w:p>
    <w:p w:rsidR="007B4EEF" w:rsidRDefault="004C6CC8" w:rsidP="00D13DB7">
      <w:pPr>
        <w:jc w:val="both"/>
      </w:pPr>
      <w:r>
        <w:t xml:space="preserve">Η σημαντική υπέρβαση των στόχων που επιτεύχθηκε </w:t>
      </w:r>
      <w:r w:rsidR="007B4EEF">
        <w:t>τα δύο προηγούμενα έτη</w:t>
      </w:r>
      <w:r>
        <w:t xml:space="preserve"> αλλά και εκείνη που αναμένεται για το τρέχον έτος (πλεόνασμα 2,</w:t>
      </w:r>
      <w:r w:rsidR="007B4EEF">
        <w:t>4</w:t>
      </w:r>
      <w:r>
        <w:t xml:space="preserve">% έναντι στόχου 1,75% του ΑΕΠ) έχουν </w:t>
      </w:r>
      <w:r w:rsidR="007B4EEF">
        <w:t>συμβάλλει στην αποκατάσταση της διεθνούς</w:t>
      </w:r>
      <w:r>
        <w:t xml:space="preserve"> αξιοπιστία</w:t>
      </w:r>
      <w:r w:rsidR="007B4EEF">
        <w:t xml:space="preserve">ς στα ελληνικά δημόσια οικονομικά και </w:t>
      </w:r>
      <w:r w:rsidR="00E2048A">
        <w:t>έχουν δημ</w:t>
      </w:r>
      <w:r w:rsidR="00E2048A">
        <w:t>ι</w:t>
      </w:r>
      <w:r w:rsidR="00E2048A">
        <w:t>ουργήσει τις προϋποθέσεις</w:t>
      </w:r>
      <w:r w:rsidR="007B4EEF">
        <w:t xml:space="preserve"> για την επιστροφή της χώρας στις διεθνείς αγορές κεφαλαίων με τρόπο διατηρήσιμο. </w:t>
      </w:r>
    </w:p>
    <w:p w:rsidR="007B4EEF" w:rsidRDefault="004C6CC8" w:rsidP="00D13DB7">
      <w:pPr>
        <w:jc w:val="both"/>
      </w:pPr>
      <w:r>
        <w:t>Για το 2018, τ</w:t>
      </w:r>
      <w:r w:rsidR="000A762E">
        <w:t xml:space="preserve">ο πρωτογενές πλεόνασμα </w:t>
      </w:r>
      <w:r>
        <w:t>προβλέπεται</w:t>
      </w:r>
      <w:r w:rsidR="000A762E">
        <w:t xml:space="preserve"> να διαμορφωθεί σ</w:t>
      </w:r>
      <w:r w:rsidR="00D13DB7">
        <w:t>το 3,</w:t>
      </w:r>
      <w:r w:rsidR="007B4EEF">
        <w:t>8</w:t>
      </w:r>
      <w:r w:rsidR="000A762E">
        <w:t>% του ΑΕΠ</w:t>
      </w:r>
      <w:r w:rsidR="00D13DB7">
        <w:t xml:space="preserve">, </w:t>
      </w:r>
      <w:r w:rsidR="007B4EEF">
        <w:t xml:space="preserve">ποσοστό που είναι συμβατό με τους στόχους του προγράμματος δημοσιονομικής προσαρμογής και παρέχει ένα σημαντικό περιθώριο ασφαλείας. </w:t>
      </w:r>
    </w:p>
    <w:p w:rsidR="007B4EEF" w:rsidRDefault="007B4EEF" w:rsidP="00D13DB7">
      <w:pPr>
        <w:jc w:val="both"/>
      </w:pPr>
      <w:r>
        <w:t>Αξίζει να σημειωθεί ότι η αναγκαία δημοσιονομική προσαρμογή των ετών 2015-18 συνοδεύτηκε από τη σταδιακή ενίσχυση της προστασίας των πιο ευάλωτων στρωμάτων με την πλήρη ανάπτυξη εργαλείων όπως το Κοινωνικό Εισόδημα Αλληλεγγύης αλλά και παρεμβάσεων κοινωνικής πολιτικής στον κρίσιμο τομέα αντιμετώπισης της παιδικής φτώχειας</w:t>
      </w:r>
      <w:r w:rsidR="001A6290">
        <w:t xml:space="preserve">. Ειδικά </w:t>
      </w:r>
      <w:r>
        <w:t>για το έτος 2018</w:t>
      </w:r>
      <w:r w:rsidR="001A6290">
        <w:t>,</w:t>
      </w:r>
      <w:r w:rsidR="00F84783">
        <w:t xml:space="preserve"> </w:t>
      </w:r>
      <w:r w:rsidR="001A6290">
        <w:t>οι εξοικονομ</w:t>
      </w:r>
      <w:r w:rsidR="001A6290">
        <w:t>ή</w:t>
      </w:r>
      <w:r w:rsidR="001A6290">
        <w:t>σεις που προκύπτουν από την</w:t>
      </w:r>
      <w:r w:rsidR="000137DC">
        <w:t xml:space="preserve"> επιτυχημένη</w:t>
      </w:r>
      <w:r w:rsidR="001A6290">
        <w:t xml:space="preserve"> επισκόπηση των πρωτογενών λειτουργικών δαπανών, </w:t>
      </w:r>
      <w:r>
        <w:t xml:space="preserve">θα </w:t>
      </w:r>
      <w:r w:rsidR="001A6290">
        <w:t>χρηματοδοτήσουν μια σειρά πρόσθετων δράσεων κοινωνικής προστασίας.</w:t>
      </w:r>
    </w:p>
    <w:p w:rsidR="004C6CC8" w:rsidRDefault="004C6CC8" w:rsidP="00D13DB7">
      <w:pPr>
        <w:jc w:val="both"/>
      </w:pPr>
      <w:r>
        <w:t xml:space="preserve">Στα έτη που ακολουθούν, οι ρυθμοί οικονομικής ανάπτυξης </w:t>
      </w:r>
      <w:r w:rsidR="007B4EEF">
        <w:t>που προβλέπει το Μεσοπρόθεσμο Πρ</w:t>
      </w:r>
      <w:r w:rsidR="007B4EEF">
        <w:t>ό</w:t>
      </w:r>
      <w:r w:rsidR="007B4EEF">
        <w:t>γραμμα Δημοσιο</w:t>
      </w:r>
      <w:r w:rsidR="00F84783">
        <w:t>νομικής Στρατηγικής 2018-21 εί</w:t>
      </w:r>
      <w:r w:rsidR="001A6290">
        <w:t>ναι επαρκεί</w:t>
      </w:r>
      <w:r w:rsidR="007B4EEF">
        <w:t>ς για να</w:t>
      </w:r>
      <w:r w:rsidR="00F84783">
        <w:t xml:space="preserve"> </w:t>
      </w:r>
      <w:r>
        <w:t>εξασφαλίζουν τον δημοσιον</w:t>
      </w:r>
      <w:r>
        <w:t>ο</w:t>
      </w:r>
      <w:r>
        <w:t xml:space="preserve">μικό χώρο ώστε να </w:t>
      </w:r>
      <w:r w:rsidR="001A6290">
        <w:t>διευρυνθούν οι παρεμβάσεις ενίσχυσης της κοινωνικ</w:t>
      </w:r>
      <w:r w:rsidR="009725E1">
        <w:rPr>
          <w:vanish/>
        </w:rPr>
        <w:t>ό</w:t>
      </w:r>
      <w:r w:rsidR="009725E1">
        <w:rPr>
          <w:vanish/>
        </w:rPr>
        <w:pgNum/>
      </w:r>
      <w:r w:rsidR="009725E1">
        <w:rPr>
          <w:vanish/>
        </w:rPr>
        <w:t>﷽﷽﷽﷽﷽﷽﷽﷽ισμούωνικ ειναι επαρκε εξοικονομμ</w:t>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9725E1">
        <w:rPr>
          <w:vanish/>
        </w:rPr>
        <w:pgNum/>
      </w:r>
      <w:r w:rsidR="001A6290">
        <w:t xml:space="preserve">ής προστασίας αλλά και να </w:t>
      </w:r>
      <w:r>
        <w:t xml:space="preserve">εφαρμοστούν </w:t>
      </w:r>
      <w:r w:rsidR="007B4EEF">
        <w:t>μειώσεις</w:t>
      </w:r>
      <w:r>
        <w:t xml:space="preserve"> φορολογικών </w:t>
      </w:r>
      <w:r w:rsidR="007B4EEF">
        <w:t>συντελεστών νοικοκυριών και επιχειρήσεων</w:t>
      </w:r>
      <w:r>
        <w:t>.</w:t>
      </w:r>
    </w:p>
    <w:p w:rsidR="004C6CC8" w:rsidRDefault="00F84783" w:rsidP="004C6CC8">
      <w:r>
        <w:t>Κυρίες και Κύριοι Βουλευτές,</w:t>
      </w:r>
    </w:p>
    <w:p w:rsidR="004C6CC8" w:rsidRDefault="004C6CC8" w:rsidP="00D13DB7">
      <w:pPr>
        <w:jc w:val="both"/>
      </w:pPr>
      <w:r>
        <w:t xml:space="preserve">Η κυβέρνηση, συνεπής στις δεσμεύσεις της τόσο απέναντι στους </w:t>
      </w:r>
      <w:r w:rsidR="007B4EEF">
        <w:t xml:space="preserve">Έλληνες πολίτες </w:t>
      </w:r>
      <w:r>
        <w:t>όσο και απέναντι στους</w:t>
      </w:r>
      <w:r w:rsidR="007B4EEF" w:rsidRPr="007B4EEF">
        <w:t xml:space="preserve"> </w:t>
      </w:r>
      <w:r w:rsidR="007B4EEF">
        <w:t>εταίρους</w:t>
      </w:r>
      <w:r w:rsidR="007B4EEF" w:rsidRPr="007B4EEF">
        <w:t xml:space="preserve"> </w:t>
      </w:r>
      <w:r w:rsidR="007B4EEF">
        <w:t>της</w:t>
      </w:r>
      <w:r>
        <w:t xml:space="preserve">, συνεχίζει στο δρόμο της </w:t>
      </w:r>
      <w:r w:rsidR="007B4EEF">
        <w:t xml:space="preserve">χρηστής </w:t>
      </w:r>
      <w:r>
        <w:t xml:space="preserve">δημοσιονομικής </w:t>
      </w:r>
      <w:r w:rsidR="007B4EEF">
        <w:t>διαχείρισης</w:t>
      </w:r>
      <w:r>
        <w:t xml:space="preserve"> με κοινωνική δ</w:t>
      </w:r>
      <w:r>
        <w:t>ι</w:t>
      </w:r>
      <w:r>
        <w:t>καιοσύνη.</w:t>
      </w:r>
    </w:p>
    <w:p w:rsidR="00F84783" w:rsidRDefault="00F84783" w:rsidP="00F84783"/>
    <w:p w:rsidR="00F84783" w:rsidRDefault="00F84783" w:rsidP="00F84783">
      <w:r>
        <w:t>Αθήνα, Νοέμβριος 2017</w:t>
      </w:r>
    </w:p>
    <w:p w:rsidR="00E2048A" w:rsidRDefault="00E2048A"/>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919"/>
      </w:tblGrid>
      <w:tr w:rsidR="004C6CC8" w:rsidTr="00F84783">
        <w:tc>
          <w:tcPr>
            <w:tcW w:w="4261" w:type="dxa"/>
          </w:tcPr>
          <w:p w:rsidR="004C6CC8" w:rsidRDefault="004C6CC8">
            <w:r>
              <w:t>Ευκλείδης Τσακαλώτος</w:t>
            </w:r>
          </w:p>
          <w:p w:rsidR="004C6CC8" w:rsidRDefault="004C6CC8"/>
          <w:p w:rsidR="004C6CC8" w:rsidRDefault="004C6CC8"/>
          <w:p w:rsidR="004C6CC8" w:rsidRDefault="004C6CC8">
            <w:r>
              <w:t>Υπουργός Οικονομικών</w:t>
            </w:r>
          </w:p>
        </w:tc>
        <w:tc>
          <w:tcPr>
            <w:tcW w:w="4919" w:type="dxa"/>
          </w:tcPr>
          <w:p w:rsidR="004C6CC8" w:rsidRDefault="004C6CC8" w:rsidP="007B4EEF">
            <w:pPr>
              <w:jc w:val="right"/>
            </w:pPr>
            <w:r>
              <w:t>Γιώργος Χουλιαράκης</w:t>
            </w:r>
          </w:p>
          <w:p w:rsidR="004C6CC8" w:rsidRDefault="004C6CC8" w:rsidP="007B4EEF">
            <w:pPr>
              <w:jc w:val="right"/>
            </w:pPr>
          </w:p>
          <w:p w:rsidR="004C6CC8" w:rsidRDefault="004C6CC8" w:rsidP="007B4EEF">
            <w:pPr>
              <w:jc w:val="right"/>
            </w:pPr>
          </w:p>
          <w:p w:rsidR="004C6CC8" w:rsidRDefault="004C6CC8" w:rsidP="007B4EEF">
            <w:pPr>
              <w:jc w:val="right"/>
            </w:pPr>
            <w:r>
              <w:t>Αναπληρωτής Υπουργός Οικονομικών</w:t>
            </w:r>
          </w:p>
        </w:tc>
      </w:tr>
    </w:tbl>
    <w:p w:rsidR="001177A4" w:rsidRDefault="001177A4"/>
    <w:p w:rsidR="001177A4" w:rsidRDefault="001177A4">
      <w:r>
        <w:lastRenderedPageBreak/>
        <w:br w:type="page"/>
      </w:r>
    </w:p>
    <w:p w:rsidR="004C6CC8" w:rsidRDefault="004C6CC8"/>
    <w:sectPr w:rsidR="004C6CC8" w:rsidSect="00F84783">
      <w:pgSz w:w="11906" w:h="16838"/>
      <w:pgMar w:top="1418" w:right="1247" w:bottom="1418"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autoHyphenation/>
  <w:characterSpacingControl w:val="doNotCompress"/>
  <w:compat/>
  <w:rsids>
    <w:rsidRoot w:val="000A762E"/>
    <w:rsid w:val="00012E28"/>
    <w:rsid w:val="000137DC"/>
    <w:rsid w:val="000A762E"/>
    <w:rsid w:val="001177A4"/>
    <w:rsid w:val="001A6290"/>
    <w:rsid w:val="002549CB"/>
    <w:rsid w:val="003551BE"/>
    <w:rsid w:val="00376545"/>
    <w:rsid w:val="004C6CC8"/>
    <w:rsid w:val="004F68B4"/>
    <w:rsid w:val="005147DF"/>
    <w:rsid w:val="007B4EEF"/>
    <w:rsid w:val="00811999"/>
    <w:rsid w:val="009725E1"/>
    <w:rsid w:val="00B72E26"/>
    <w:rsid w:val="00C67320"/>
    <w:rsid w:val="00D13DB7"/>
    <w:rsid w:val="00E2048A"/>
    <w:rsid w:val="00F31927"/>
    <w:rsid w:val="00F42F53"/>
    <w:rsid w:val="00F8478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9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6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6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343</Words>
  <Characters>1858</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Franciscos</dc:creator>
  <cp:lastModifiedBy>pxristoforidou</cp:lastModifiedBy>
  <cp:revision>3</cp:revision>
  <cp:lastPrinted>2017-11-20T17:26:00Z</cp:lastPrinted>
  <dcterms:created xsi:type="dcterms:W3CDTF">2017-11-20T15:14:00Z</dcterms:created>
  <dcterms:modified xsi:type="dcterms:W3CDTF">2017-11-20T17:26:00Z</dcterms:modified>
</cp:coreProperties>
</file>